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03E" w:rsidRDefault="00785CE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27700" cy="8021612"/>
            <wp:effectExtent l="19050" t="0" r="6350" b="0"/>
            <wp:docPr id="3" name="Рисунок 1" descr="C:\Users\!\Desktop\пол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!\Desktop\пол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2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5CE7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727700" cy="8021612"/>
            <wp:effectExtent l="19050" t="0" r="6350" b="0"/>
            <wp:docPr id="4" name="Рисунок 2" descr="C:\Users\!\Desktop\пол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!\Desktop\пол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2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03E" w:rsidRDefault="00DE703E">
      <w:pPr>
        <w:sectPr w:rsidR="00DE703E">
          <w:pgSz w:w="11900" w:h="16838"/>
          <w:pgMar w:top="1440" w:right="1440" w:bottom="875" w:left="1440" w:header="0" w:footer="0" w:gutter="0"/>
          <w:cols w:space="0"/>
        </w:sectPr>
      </w:pPr>
    </w:p>
    <w:p w:rsidR="00DE703E" w:rsidRDefault="00A202FD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2</w:t>
      </w:r>
    </w:p>
    <w:p w:rsidR="00DE703E" w:rsidRDefault="00DE703E">
      <w:pPr>
        <w:spacing w:line="277" w:lineRule="exact"/>
        <w:rPr>
          <w:sz w:val="20"/>
          <w:szCs w:val="20"/>
        </w:rPr>
      </w:pPr>
    </w:p>
    <w:p w:rsidR="00DE703E" w:rsidRDefault="00A202F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I. ОБЩИЕ ПОЛОЖЕНИЯ</w:t>
      </w:r>
    </w:p>
    <w:p w:rsidR="00DE703E" w:rsidRDefault="00DE703E">
      <w:pPr>
        <w:spacing w:line="41" w:lineRule="exact"/>
        <w:rPr>
          <w:sz w:val="20"/>
          <w:szCs w:val="20"/>
        </w:rPr>
      </w:pPr>
    </w:p>
    <w:p w:rsidR="00DE703E" w:rsidRDefault="00A202FD">
      <w:pPr>
        <w:numPr>
          <w:ilvl w:val="2"/>
          <w:numId w:val="1"/>
        </w:numPr>
        <w:tabs>
          <w:tab w:val="left" w:pos="965"/>
        </w:tabs>
        <w:spacing w:line="237" w:lineRule="auto"/>
        <w:ind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Настоящее Положение о закупке товаров, работ, услуг (далее – Положение о закупке) разработано во исполнение Федерального закона от 18.07.2011 № 223-ФЗ «О закупках товаров, работ, услуг отдельными видами юридических лиц» (далее – Федеральный закон № 223-ФЗ)</w:t>
      </w:r>
      <w:r>
        <w:rPr>
          <w:rFonts w:eastAsia="Times New Roman"/>
          <w:sz w:val="24"/>
          <w:szCs w:val="24"/>
        </w:rPr>
        <w:t xml:space="preserve"> является документом, который регламентирует закупочную деятельность </w:t>
      </w:r>
      <w:r>
        <w:rPr>
          <w:rFonts w:eastAsia="Times New Roman"/>
          <w:b/>
          <w:bCs/>
          <w:sz w:val="24"/>
          <w:szCs w:val="24"/>
        </w:rPr>
        <w:t>муниципального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дошкольного образователь</w:t>
      </w:r>
      <w:r w:rsidR="00785CE7">
        <w:rPr>
          <w:rFonts w:eastAsia="Times New Roman"/>
          <w:b/>
          <w:bCs/>
          <w:sz w:val="24"/>
          <w:szCs w:val="24"/>
        </w:rPr>
        <w:t>ного учреждения «Детский сад №  «Солнышко</w:t>
      </w:r>
      <w:r>
        <w:rPr>
          <w:rFonts w:eastAsia="Times New Roman"/>
          <w:b/>
          <w:bCs/>
          <w:sz w:val="24"/>
          <w:szCs w:val="24"/>
        </w:rPr>
        <w:t>» г</w:t>
      </w:r>
      <w:proofErr w:type="gramStart"/>
      <w:r>
        <w:rPr>
          <w:rFonts w:eastAsia="Times New Roman"/>
          <w:b/>
          <w:bCs/>
          <w:sz w:val="24"/>
          <w:szCs w:val="24"/>
        </w:rPr>
        <w:t>.Р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тищево Саратовской области» </w:t>
      </w:r>
      <w:r>
        <w:rPr>
          <w:rFonts w:eastAsia="Times New Roman"/>
          <w:sz w:val="24"/>
          <w:szCs w:val="24"/>
        </w:rPr>
        <w:t>(тип учреждения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бюджетное учреждение)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(далее – Заказчик),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содержит требо</w:t>
      </w:r>
      <w:r>
        <w:rPr>
          <w:rFonts w:eastAsia="Times New Roman"/>
          <w:sz w:val="24"/>
          <w:szCs w:val="24"/>
        </w:rPr>
        <w:t>вания к закупке, в том числе порядок подготовки и проведения процедур закупки (включая способы закупки) и условия их применения, порядок заключения и исполнения договоров, а также иные связанные с обеспечением закупки положения.</w:t>
      </w:r>
    </w:p>
    <w:p w:rsidR="00DE703E" w:rsidRDefault="00DE703E">
      <w:pPr>
        <w:spacing w:line="24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2"/>
        </w:numPr>
        <w:tabs>
          <w:tab w:val="left" w:pos="845"/>
        </w:tabs>
        <w:spacing w:line="241" w:lineRule="auto"/>
        <w:ind w:firstLine="53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Положение и вносимые в нег</w:t>
      </w:r>
      <w:r>
        <w:rPr>
          <w:rFonts w:eastAsia="Times New Roman"/>
          <w:sz w:val="24"/>
          <w:szCs w:val="24"/>
        </w:rPr>
        <w:t>о изменения подлежат обязательному размещению на официальном сайте в информационно – телекоммуникационной сети Интернет для размещения информации о размещении заказов на поставки товаров, выполнение работ, оказание услуг (</w:t>
      </w:r>
      <w:r>
        <w:rPr>
          <w:rFonts w:eastAsia="Times New Roman"/>
          <w:color w:val="0000FF"/>
          <w:sz w:val="24"/>
          <w:szCs w:val="24"/>
          <w:u w:val="single"/>
        </w:rPr>
        <w:t>www.zakupki.gov.ru</w:t>
      </w:r>
      <w:r>
        <w:rPr>
          <w:rFonts w:eastAsia="Times New Roman"/>
          <w:sz w:val="24"/>
          <w:szCs w:val="24"/>
        </w:rPr>
        <w:t>) (далее – офици</w:t>
      </w:r>
      <w:r>
        <w:rPr>
          <w:rFonts w:eastAsia="Times New Roman"/>
          <w:sz w:val="24"/>
          <w:szCs w:val="24"/>
        </w:rPr>
        <w:t>альный сайт) и сайте Заказчика (http://coloboc-mdou4.ucoz.ru/) не позднее чем в течение пятнадцати дней со дня их утверждения.</w:t>
      </w:r>
    </w:p>
    <w:p w:rsidR="00DE703E" w:rsidRDefault="00DE703E">
      <w:pPr>
        <w:spacing w:line="1" w:lineRule="exact"/>
        <w:rPr>
          <w:rFonts w:eastAsia="Times New Roman"/>
          <w:sz w:val="24"/>
          <w:szCs w:val="24"/>
        </w:rPr>
      </w:pPr>
    </w:p>
    <w:p w:rsidR="00DE703E" w:rsidRDefault="00A202FD">
      <w:pPr>
        <w:spacing w:line="237" w:lineRule="auto"/>
        <w:ind w:firstLine="54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случае возникновения при ведении официального сайта федеральным органом исполнительной власти, уполномоченным на ведение офици</w:t>
      </w:r>
      <w:r>
        <w:rPr>
          <w:rFonts w:eastAsia="Times New Roman"/>
          <w:sz w:val="24"/>
          <w:szCs w:val="24"/>
        </w:rPr>
        <w:t>ального сайта, технических или иных неполадок, блокирующих доступ к официальному сайту в течение более чем одного рабочего дня, информация, подлежащая размещению на официальном сайте в соответствии с Федеральным законом № 223-ФЗ и Положением, размещается н</w:t>
      </w:r>
      <w:r>
        <w:rPr>
          <w:rFonts w:eastAsia="Times New Roman"/>
          <w:sz w:val="24"/>
          <w:szCs w:val="24"/>
        </w:rPr>
        <w:t>а сайте Заказчика с последующим размещением ее на официальном сайте в течение одного рабочего дня со дня устранения технических или иных неполадок, блокирующих доступ к официальному сайту.</w:t>
      </w:r>
    </w:p>
    <w:p w:rsidR="00DE703E" w:rsidRDefault="00DE703E">
      <w:pPr>
        <w:spacing w:line="17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1"/>
          <w:numId w:val="2"/>
        </w:numPr>
        <w:tabs>
          <w:tab w:val="left" w:pos="845"/>
        </w:tabs>
        <w:spacing w:line="236" w:lineRule="auto"/>
        <w:ind w:right="20" w:firstLine="56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Заказчик осуществляет закупки товаров, работ, услуг в соответствии</w:t>
      </w:r>
      <w:r>
        <w:rPr>
          <w:rFonts w:eastAsia="Times New Roman"/>
          <w:sz w:val="24"/>
          <w:szCs w:val="24"/>
        </w:rPr>
        <w:t xml:space="preserve"> с Конституцией Российской Федерации, Гражданским кодексом Российской Федерации, федеральными законами и иными нормативными правовыми актами Российской Федерации, а настоящим Положением о закупке.</w:t>
      </w:r>
    </w:p>
    <w:p w:rsidR="00DE703E" w:rsidRDefault="00DE703E">
      <w:pPr>
        <w:spacing w:line="3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1"/>
          <w:numId w:val="3"/>
        </w:numPr>
        <w:tabs>
          <w:tab w:val="left" w:pos="749"/>
        </w:tabs>
        <w:ind w:firstLine="56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 При закупке товаров, работ, услуг Заказчик руководствуе</w:t>
      </w:r>
      <w:r>
        <w:rPr>
          <w:rFonts w:eastAsia="Times New Roman"/>
          <w:sz w:val="24"/>
          <w:szCs w:val="24"/>
        </w:rPr>
        <w:t>тся следующими принципами:</w:t>
      </w:r>
    </w:p>
    <w:p w:rsidR="00DE703E" w:rsidRDefault="00DE703E">
      <w:pPr>
        <w:spacing w:line="2" w:lineRule="exact"/>
        <w:rPr>
          <w:rFonts w:eastAsia="Times New Roman"/>
          <w:sz w:val="24"/>
          <w:szCs w:val="24"/>
        </w:rPr>
      </w:pPr>
    </w:p>
    <w:p w:rsidR="00DE703E" w:rsidRDefault="00A202FD">
      <w:pPr>
        <w:ind w:left="5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1) информационная открытость закупки;</w:t>
      </w:r>
    </w:p>
    <w:p w:rsidR="00DE703E" w:rsidRDefault="00DE703E">
      <w:pPr>
        <w:spacing w:line="10" w:lineRule="exact"/>
        <w:rPr>
          <w:sz w:val="20"/>
          <w:szCs w:val="20"/>
        </w:rPr>
      </w:pPr>
    </w:p>
    <w:p w:rsidR="00DE703E" w:rsidRDefault="00A202FD">
      <w:pPr>
        <w:numPr>
          <w:ilvl w:val="0"/>
          <w:numId w:val="4"/>
        </w:numPr>
        <w:tabs>
          <w:tab w:val="left" w:pos="1008"/>
        </w:tabs>
        <w:spacing w:line="235" w:lineRule="auto"/>
        <w:ind w:firstLine="53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равноправие, справедливость, отсутствие дискриминации и необоснованных ограничений конкуренции по отношению к участникам закупки;</w:t>
      </w:r>
    </w:p>
    <w:p w:rsidR="00DE703E" w:rsidRDefault="00DE703E">
      <w:pPr>
        <w:spacing w:line="11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4"/>
        </w:numPr>
        <w:tabs>
          <w:tab w:val="left" w:pos="811"/>
        </w:tabs>
        <w:spacing w:line="236" w:lineRule="auto"/>
        <w:ind w:firstLine="53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целевое и экономически эффективное расходование денежных </w:t>
      </w:r>
      <w:r>
        <w:rPr>
          <w:rFonts w:eastAsia="Times New Roman"/>
          <w:sz w:val="24"/>
          <w:szCs w:val="24"/>
        </w:rPr>
        <w:t>средств на приобретение товаров, работ, услуг (с учетом при необходимости стоимости жизненного цикла закупаемой продукции) и реализация мер, направленных на сокращение издержек заказчика;</w:t>
      </w:r>
    </w:p>
    <w:p w:rsidR="00DE703E" w:rsidRDefault="00DE703E">
      <w:pPr>
        <w:spacing w:line="16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4"/>
        </w:numPr>
        <w:tabs>
          <w:tab w:val="left" w:pos="970"/>
        </w:tabs>
        <w:spacing w:line="233" w:lineRule="auto"/>
        <w:ind w:firstLine="53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отсутствие ограничения допуска к участию в закупке путем установлен</w:t>
      </w:r>
      <w:r>
        <w:rPr>
          <w:rFonts w:eastAsia="Times New Roman"/>
          <w:sz w:val="24"/>
          <w:szCs w:val="24"/>
        </w:rPr>
        <w:t>ия неизмеряемых требований к участникам закупки.</w:t>
      </w:r>
    </w:p>
    <w:p w:rsidR="00DE703E" w:rsidRDefault="00DE703E">
      <w:pPr>
        <w:spacing w:line="2" w:lineRule="exact"/>
        <w:rPr>
          <w:rFonts w:eastAsia="Times New Roman"/>
          <w:sz w:val="24"/>
          <w:szCs w:val="24"/>
        </w:rPr>
      </w:pPr>
    </w:p>
    <w:p w:rsidR="00DE703E" w:rsidRDefault="00A202FD">
      <w:pPr>
        <w:ind w:firstLine="71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2.1. Положение о закупке регулирует отношения, связанные с осуществлением закупок Заказчика:</w:t>
      </w:r>
    </w:p>
    <w:p w:rsidR="00DE703E" w:rsidRDefault="00DE703E">
      <w:pPr>
        <w:spacing w:line="14" w:lineRule="exact"/>
        <w:rPr>
          <w:rFonts w:eastAsia="Times New Roman"/>
          <w:sz w:val="24"/>
          <w:szCs w:val="24"/>
        </w:rPr>
      </w:pPr>
    </w:p>
    <w:p w:rsidR="00DE703E" w:rsidRDefault="00A202FD">
      <w:pPr>
        <w:spacing w:line="237" w:lineRule="auto"/>
        <w:ind w:firstLine="71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а) за счет грантов, передаваемых безвозмездно и безвозвратно гражданами и юридическими лицами, в том числе иност</w:t>
      </w:r>
      <w:r>
        <w:rPr>
          <w:rFonts w:eastAsia="Times New Roman"/>
          <w:sz w:val="24"/>
          <w:szCs w:val="24"/>
        </w:rPr>
        <w:t>ранными гражданами и иностранными юридическими лицами, а также международными организациями, субсидий (грантов), предоставляемых на конкурсной основе из соответствующих бюджетов бюджетной системы Российской Федерации, если условиями, определенными грантода</w:t>
      </w:r>
      <w:r>
        <w:rPr>
          <w:rFonts w:eastAsia="Times New Roman"/>
          <w:sz w:val="24"/>
          <w:szCs w:val="24"/>
        </w:rPr>
        <w:t>телями, не установлено иное;</w:t>
      </w:r>
    </w:p>
    <w:p w:rsidR="00DE703E" w:rsidRDefault="00DE703E">
      <w:pPr>
        <w:spacing w:line="15" w:lineRule="exact"/>
        <w:rPr>
          <w:rFonts w:eastAsia="Times New Roman"/>
          <w:sz w:val="24"/>
          <w:szCs w:val="24"/>
        </w:rPr>
      </w:pPr>
    </w:p>
    <w:p w:rsidR="00DE703E" w:rsidRDefault="00A202FD">
      <w:pPr>
        <w:spacing w:line="241" w:lineRule="auto"/>
        <w:ind w:firstLine="71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б) в качестве исполнителя по контракту в случае привлечения на основании договора в ходе исполнения данного контракта иных лиц для поставки товара, выполнения работы или оказания услуги, необходимых для исполнения предусмотрен</w:t>
      </w:r>
      <w:r>
        <w:rPr>
          <w:rFonts w:eastAsia="Times New Roman"/>
          <w:sz w:val="24"/>
          <w:szCs w:val="24"/>
        </w:rPr>
        <w:t>ных контрактом обязательств Заказчика;</w:t>
      </w:r>
    </w:p>
    <w:p w:rsidR="00DE703E" w:rsidRDefault="00DE703E">
      <w:pPr>
        <w:spacing w:line="2" w:lineRule="exact"/>
        <w:rPr>
          <w:rFonts w:eastAsia="Times New Roman"/>
          <w:sz w:val="24"/>
          <w:szCs w:val="24"/>
        </w:rPr>
      </w:pPr>
    </w:p>
    <w:p w:rsidR="00DE703E" w:rsidRDefault="00A202FD">
      <w:pPr>
        <w:spacing w:line="241" w:lineRule="auto"/>
        <w:ind w:firstLine="71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в) за счет средств, полученных при осуществлении им иной приносящей доход деятельности от физических лиц, юридических лиц, в том числе в рамках предусмотренных его учредительным документом основных видов деятельности</w:t>
      </w:r>
      <w:r>
        <w:rPr>
          <w:rFonts w:eastAsia="Times New Roman"/>
          <w:sz w:val="24"/>
          <w:szCs w:val="24"/>
        </w:rPr>
        <w:t>.</w:t>
      </w:r>
    </w:p>
    <w:p w:rsidR="00DE703E" w:rsidRDefault="00DE703E">
      <w:pPr>
        <w:sectPr w:rsidR="00DE703E">
          <w:pgSz w:w="11900" w:h="16838"/>
          <w:pgMar w:top="679" w:right="564" w:bottom="1440" w:left="1420" w:header="0" w:footer="0" w:gutter="0"/>
          <w:cols w:space="720" w:equalWidth="0">
            <w:col w:w="9920"/>
          </w:cols>
        </w:sectPr>
      </w:pPr>
    </w:p>
    <w:p w:rsidR="00DE703E" w:rsidRDefault="00A202FD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3</w:t>
      </w:r>
    </w:p>
    <w:p w:rsidR="00DE703E" w:rsidRDefault="00DE703E">
      <w:pPr>
        <w:spacing w:line="303" w:lineRule="exact"/>
        <w:rPr>
          <w:sz w:val="20"/>
          <w:szCs w:val="20"/>
        </w:rPr>
      </w:pPr>
    </w:p>
    <w:p w:rsidR="00DE703E" w:rsidRDefault="00A202FD">
      <w:pPr>
        <w:numPr>
          <w:ilvl w:val="2"/>
          <w:numId w:val="5"/>
        </w:numPr>
        <w:tabs>
          <w:tab w:val="left" w:pos="2260"/>
        </w:tabs>
        <w:ind w:left="2260" w:hanging="30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ПОРЯДОК ПОДГОТОВКИ ПРОЦЕДУР ЗАКУПКИ</w:t>
      </w:r>
    </w:p>
    <w:p w:rsidR="00DE703E" w:rsidRDefault="00DE703E">
      <w:pPr>
        <w:spacing w:line="15" w:lineRule="exact"/>
        <w:rPr>
          <w:rFonts w:eastAsia="Times New Roman"/>
          <w:b/>
          <w:bCs/>
          <w:sz w:val="24"/>
          <w:szCs w:val="24"/>
        </w:rPr>
      </w:pPr>
    </w:p>
    <w:p w:rsidR="00DE703E" w:rsidRDefault="00A202FD">
      <w:pPr>
        <w:numPr>
          <w:ilvl w:val="1"/>
          <w:numId w:val="6"/>
        </w:numPr>
        <w:tabs>
          <w:tab w:val="left" w:pos="980"/>
        </w:tabs>
        <w:spacing w:line="237" w:lineRule="auto"/>
        <w:ind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Проведение закупки осуществляется на основании утвержденного и размещенного в единой информационной системе или до ввода в эксплуатацию указанной системы на официальном сайте Российской </w:t>
      </w:r>
      <w:r>
        <w:rPr>
          <w:rFonts w:eastAsia="Times New Roman"/>
          <w:sz w:val="24"/>
          <w:szCs w:val="24"/>
        </w:rPr>
        <w:t>Федерации в информационно-телекоммуникационной сети «Интернет» для размещения информации о размещении заказов на поставки товаров, выполнение работ, оказание услуг www.zakupki.gov.ru (далее – официальный сайт) плана закупки товаров, работ, услуг.</w:t>
      </w:r>
    </w:p>
    <w:p w:rsidR="00DE703E" w:rsidRDefault="00DE703E">
      <w:pPr>
        <w:spacing w:line="11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6"/>
        </w:numPr>
        <w:tabs>
          <w:tab w:val="left" w:pos="764"/>
        </w:tabs>
        <w:spacing w:line="239" w:lineRule="auto"/>
        <w:ind w:firstLine="53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единой и</w:t>
      </w:r>
      <w:r>
        <w:rPr>
          <w:rFonts w:eastAsia="Times New Roman"/>
          <w:sz w:val="24"/>
          <w:szCs w:val="24"/>
        </w:rPr>
        <w:t>нформационной системе при закупке размещается информация о закупке, в том числе извещение о закупке, документация о закупке, проект договора, являющийся неотъемлемой частью извещения о закупке и документации о закупке, изменения, вносимые в такое извещение</w:t>
      </w:r>
      <w:r>
        <w:rPr>
          <w:rFonts w:eastAsia="Times New Roman"/>
          <w:sz w:val="24"/>
          <w:szCs w:val="24"/>
        </w:rPr>
        <w:t xml:space="preserve"> и такую документацию, разъяснения такой документации, протоколы, составляемые в ходе закупки, а также иная информация, размещение которой в единой информационной системе предусмотрено Федеральным законом №223-ФЗ и настоящим положением о закупке. В случае,</w:t>
      </w:r>
      <w:r>
        <w:rPr>
          <w:rFonts w:eastAsia="Times New Roman"/>
          <w:sz w:val="24"/>
          <w:szCs w:val="24"/>
        </w:rPr>
        <w:t xml:space="preserve"> если при заключении и исполнении договора изменяются объем, цена закупаемых товаров, работ, услуг или сроки исполнения договора по сравнению с указанными в протоколе, составленном по результатам закупки, не позднее чем в течение десяти дней со дня внесени</w:t>
      </w:r>
      <w:r>
        <w:rPr>
          <w:rFonts w:eastAsia="Times New Roman"/>
          <w:sz w:val="24"/>
          <w:szCs w:val="24"/>
        </w:rPr>
        <w:t>я изменений в договор в единой информационной системе размещается информация об изменении договора с указанием измененных условий.</w:t>
      </w:r>
    </w:p>
    <w:p w:rsidR="00DE703E" w:rsidRDefault="00DE703E">
      <w:pPr>
        <w:spacing w:line="16" w:lineRule="exact"/>
        <w:rPr>
          <w:rFonts w:eastAsia="Times New Roman"/>
          <w:sz w:val="24"/>
          <w:szCs w:val="24"/>
        </w:rPr>
      </w:pPr>
    </w:p>
    <w:p w:rsidR="00DE703E" w:rsidRDefault="00A202FD">
      <w:pPr>
        <w:spacing w:line="237" w:lineRule="auto"/>
        <w:ind w:firstLine="71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 подлежат размещению в единой информационной системе сведения об осуществлении закупок товаров, работ, услуг, о заключении</w:t>
      </w:r>
      <w:r>
        <w:rPr>
          <w:rFonts w:eastAsia="Times New Roman"/>
          <w:sz w:val="24"/>
          <w:szCs w:val="24"/>
        </w:rPr>
        <w:t xml:space="preserve"> договоров, составляющие государственную тайну, а также сведения о закупке, по которым принято соответствующее решение Правительства Российской Федерации. Заказчик вправе не размещать в единой информационной системе сведения о закупке товаров, работ, услуг</w:t>
      </w:r>
      <w:r>
        <w:rPr>
          <w:rFonts w:eastAsia="Times New Roman"/>
          <w:sz w:val="24"/>
          <w:szCs w:val="24"/>
        </w:rPr>
        <w:t>, стоимость которых не превышает сто тысяч рублей.</w:t>
      </w:r>
    </w:p>
    <w:p w:rsidR="00DE703E" w:rsidRDefault="00DE703E">
      <w:pPr>
        <w:spacing w:line="6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1"/>
          <w:numId w:val="7"/>
        </w:numPr>
        <w:tabs>
          <w:tab w:val="left" w:pos="1052"/>
        </w:tabs>
        <w:spacing w:line="241" w:lineRule="auto"/>
        <w:ind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плана закупки, а также его размещение на официальном сайте осуществляется Заказчиком в соответствии с требованиями, установленными постановлениями Правительства Российской Федерации от 17 сен</w:t>
      </w:r>
      <w:r>
        <w:rPr>
          <w:rFonts w:eastAsia="Times New Roman"/>
          <w:sz w:val="24"/>
          <w:szCs w:val="24"/>
        </w:rPr>
        <w:t>тября 2012 № 932 «Об утверждении Правил</w:t>
      </w:r>
    </w:p>
    <w:p w:rsidR="00DE703E" w:rsidRDefault="00DE703E">
      <w:pPr>
        <w:spacing w:line="9" w:lineRule="exact"/>
        <w:rPr>
          <w:sz w:val="20"/>
          <w:szCs w:val="20"/>
        </w:rPr>
      </w:pPr>
    </w:p>
    <w:p w:rsidR="00DE703E" w:rsidRDefault="00A202FD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формирования плана закупки товаров (работ, услуг) и требований к форме такого плана» и от 10 сентября 2012 № 908 «Об утверждении Положения о размещении на официальном сайте информации о закупке».</w:t>
      </w:r>
    </w:p>
    <w:p w:rsidR="00DE703E" w:rsidRDefault="00DE703E">
      <w:pPr>
        <w:spacing w:line="2" w:lineRule="exact"/>
        <w:rPr>
          <w:sz w:val="20"/>
          <w:szCs w:val="20"/>
        </w:rPr>
      </w:pPr>
    </w:p>
    <w:p w:rsidR="00DE703E" w:rsidRDefault="00A202FD">
      <w:pPr>
        <w:numPr>
          <w:ilvl w:val="0"/>
          <w:numId w:val="8"/>
        </w:numPr>
        <w:tabs>
          <w:tab w:val="left" w:pos="1033"/>
        </w:tabs>
        <w:spacing w:line="246" w:lineRule="auto"/>
        <w:ind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План закупки </w:t>
      </w:r>
      <w:r>
        <w:rPr>
          <w:rFonts w:eastAsia="Times New Roman"/>
          <w:sz w:val="24"/>
          <w:szCs w:val="24"/>
        </w:rPr>
        <w:t>является основным плановым документом в сфере закупок. План закупки утверждается Заказчиком на срок не менее чем на один год, за исключением случаев, указанных в пункте 6 Положения о закупке, с поквартальной разбивкой.</w:t>
      </w:r>
    </w:p>
    <w:p w:rsidR="00DE703E" w:rsidRDefault="00DE703E">
      <w:pPr>
        <w:spacing w:line="1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8"/>
        </w:numPr>
        <w:tabs>
          <w:tab w:val="left" w:pos="1201"/>
        </w:tabs>
        <w:spacing w:line="235" w:lineRule="auto"/>
        <w:ind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До 1 января 2015 года планы закупки </w:t>
      </w:r>
      <w:r>
        <w:rPr>
          <w:rFonts w:eastAsia="Times New Roman"/>
          <w:sz w:val="24"/>
          <w:szCs w:val="24"/>
        </w:rPr>
        <w:t>инновационной продукции, высокотехнологичной продукции, лекарственных средств утверждаются и размещаются Заказчиком на официальном сайте на трехлетний срок, а с 1 января 2015 года от пяти до семи лет.</w:t>
      </w:r>
    </w:p>
    <w:p w:rsidR="00DE703E" w:rsidRDefault="00DE703E">
      <w:pPr>
        <w:spacing w:line="3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8"/>
        </w:numPr>
        <w:tabs>
          <w:tab w:val="left" w:pos="1047"/>
        </w:tabs>
        <w:spacing w:line="239" w:lineRule="auto"/>
        <w:ind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Решение о создании комиссии по осуществлению закупки (</w:t>
      </w:r>
      <w:r>
        <w:rPr>
          <w:rFonts w:eastAsia="Times New Roman"/>
          <w:sz w:val="24"/>
          <w:szCs w:val="24"/>
        </w:rPr>
        <w:t>далее – комиссия), определение порядка ее работы, персонального состава и назначение председателя комиссии осуществляется до размещения на официальном сайте извещения о закупке и документации о закупке или до направления приглашений принять участие в закры</w:t>
      </w:r>
      <w:r>
        <w:rPr>
          <w:rFonts w:eastAsia="Times New Roman"/>
          <w:sz w:val="24"/>
          <w:szCs w:val="24"/>
        </w:rPr>
        <w:t>тых закупках и оформляется приказом руководителя Заказчика.</w:t>
      </w:r>
    </w:p>
    <w:p w:rsidR="00DE703E" w:rsidRDefault="00DE703E">
      <w:pPr>
        <w:spacing w:line="3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8"/>
        </w:numPr>
        <w:tabs>
          <w:tab w:val="left" w:pos="960"/>
        </w:tabs>
        <w:spacing w:line="237" w:lineRule="auto"/>
        <w:ind w:left="960" w:hanging="2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состав комиссии могут входить как сотрудники Заказчика, так и сторонние лица.</w:t>
      </w:r>
    </w:p>
    <w:p w:rsidR="00DE703E" w:rsidRDefault="00DE703E">
      <w:pPr>
        <w:spacing w:line="23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8"/>
        </w:numPr>
        <w:tabs>
          <w:tab w:val="left" w:pos="970"/>
        </w:tabs>
        <w:spacing w:line="237" w:lineRule="auto"/>
        <w:ind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состав комиссии не могут включаться лица, лично заинтересованные в результатах закупки (представители участников</w:t>
      </w:r>
      <w:r>
        <w:rPr>
          <w:rFonts w:eastAsia="Times New Roman"/>
          <w:sz w:val="24"/>
          <w:szCs w:val="24"/>
        </w:rPr>
        <w:t xml:space="preserve"> закупки, подавших заявки на участие в процедуре закупки, состоящие в штате организаций, подавших указанные заявки), либо лица, на которых способны оказывать влияние участники закупки (в том числе лица, являющиеся участниками или акционерами этих организац</w:t>
      </w:r>
      <w:r>
        <w:rPr>
          <w:rFonts w:eastAsia="Times New Roman"/>
          <w:sz w:val="24"/>
          <w:szCs w:val="24"/>
        </w:rPr>
        <w:t>ий, членами их органов управления, их кредиторами). В случае выявления таких лиц в составе комиссии Заказчик вправе принять решение о внесении изменений в состав комиссии. Член комиссии, обнаруживший после подачи заявок, свою личную заинтересованность в ре</w:t>
      </w:r>
      <w:r>
        <w:rPr>
          <w:rFonts w:eastAsia="Times New Roman"/>
          <w:sz w:val="24"/>
          <w:szCs w:val="24"/>
        </w:rPr>
        <w:t>зультатах закупки, должен незамедлительно сделать заявление</w:t>
      </w:r>
    </w:p>
    <w:p w:rsidR="00DE703E" w:rsidRDefault="00DE703E">
      <w:pPr>
        <w:sectPr w:rsidR="00DE703E">
          <w:pgSz w:w="11900" w:h="16838"/>
          <w:pgMar w:top="679" w:right="564" w:bottom="952" w:left="1420" w:header="0" w:footer="0" w:gutter="0"/>
          <w:cols w:space="720" w:equalWidth="0">
            <w:col w:w="9920"/>
          </w:cols>
        </w:sectPr>
      </w:pPr>
    </w:p>
    <w:p w:rsidR="00DE703E" w:rsidRDefault="00A202FD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4</w:t>
      </w:r>
    </w:p>
    <w:p w:rsidR="00DE703E" w:rsidRDefault="00DE703E">
      <w:pPr>
        <w:spacing w:line="310" w:lineRule="exact"/>
        <w:rPr>
          <w:sz w:val="20"/>
          <w:szCs w:val="20"/>
        </w:rPr>
      </w:pPr>
    </w:p>
    <w:p w:rsidR="00DE703E" w:rsidRDefault="00A202FD">
      <w:pPr>
        <w:spacing w:line="233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 этом председателю комиссии или лицу, его замещающему, а также иному лицу, который в таком случае может принять решение о принудительном отводе члена комиссии.</w:t>
      </w:r>
    </w:p>
    <w:p w:rsidR="00DE703E" w:rsidRDefault="00DE703E">
      <w:pPr>
        <w:spacing w:line="16" w:lineRule="exact"/>
        <w:rPr>
          <w:sz w:val="20"/>
          <w:szCs w:val="20"/>
        </w:rPr>
      </w:pPr>
    </w:p>
    <w:p w:rsidR="00DE703E" w:rsidRDefault="00A202FD">
      <w:pPr>
        <w:numPr>
          <w:ilvl w:val="0"/>
          <w:numId w:val="9"/>
        </w:numPr>
        <w:tabs>
          <w:tab w:val="left" w:pos="1138"/>
        </w:tabs>
        <w:spacing w:line="241" w:lineRule="auto"/>
        <w:ind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Основной</w:t>
      </w:r>
      <w:r>
        <w:rPr>
          <w:rFonts w:eastAsia="Times New Roman"/>
          <w:sz w:val="24"/>
          <w:szCs w:val="24"/>
        </w:rPr>
        <w:t xml:space="preserve"> функцией комиссии является принятие решений в рамках конкретной процедуры закупок. Конкретные цели и задачи формирования комиссии, права, обязанности и ответственность членов комиссии, регламент работы комиссии и иные вопросы деятельности комиссии определ</w:t>
      </w:r>
      <w:r>
        <w:rPr>
          <w:rFonts w:eastAsia="Times New Roman"/>
          <w:sz w:val="24"/>
          <w:szCs w:val="24"/>
        </w:rPr>
        <w:t>яются Заказчиком.</w:t>
      </w:r>
    </w:p>
    <w:p w:rsidR="00DE703E" w:rsidRDefault="00A202FD">
      <w:pPr>
        <w:numPr>
          <w:ilvl w:val="0"/>
          <w:numId w:val="10"/>
        </w:numPr>
        <w:tabs>
          <w:tab w:val="left" w:pos="1740"/>
        </w:tabs>
        <w:spacing w:line="230" w:lineRule="auto"/>
        <w:ind w:left="1740" w:hanging="40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СПОСОБЫ ЗАКУПКИ И УСЛОВИЯ ИХ ИСПОЛЬЗОВАНИЯ</w:t>
      </w:r>
    </w:p>
    <w:p w:rsidR="00DE703E" w:rsidRDefault="00DE703E">
      <w:pPr>
        <w:spacing w:line="15" w:lineRule="exact"/>
        <w:rPr>
          <w:sz w:val="20"/>
          <w:szCs w:val="20"/>
        </w:rPr>
      </w:pPr>
    </w:p>
    <w:p w:rsidR="00DE703E" w:rsidRDefault="00A202FD">
      <w:pPr>
        <w:spacing w:line="233" w:lineRule="auto"/>
        <w:ind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11. Выбор поставщика (подрядчика, исполнителя) с целью заключения с ним договора на поставку товаров, выполнение работ, оказание услуг для удовлетворения нужд Заказчика может осуществляться с по</w:t>
      </w:r>
      <w:r>
        <w:rPr>
          <w:rFonts w:eastAsia="Times New Roman"/>
          <w:sz w:val="24"/>
          <w:szCs w:val="24"/>
        </w:rPr>
        <w:t>мощью следующих процедур закупки:</w:t>
      </w:r>
    </w:p>
    <w:p w:rsidR="00DE703E" w:rsidRDefault="00DE703E">
      <w:pPr>
        <w:spacing w:line="2" w:lineRule="exact"/>
        <w:rPr>
          <w:sz w:val="20"/>
          <w:szCs w:val="20"/>
        </w:rPr>
      </w:pPr>
    </w:p>
    <w:p w:rsidR="00DE703E" w:rsidRDefault="00A202FD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1) закупка у единственного поставщика (подрядчика, исполнителя);</w:t>
      </w:r>
    </w:p>
    <w:p w:rsidR="00DE703E" w:rsidRDefault="00A202FD">
      <w:pPr>
        <w:numPr>
          <w:ilvl w:val="0"/>
          <w:numId w:val="11"/>
        </w:numPr>
        <w:tabs>
          <w:tab w:val="left" w:pos="980"/>
        </w:tabs>
        <w:ind w:left="980" w:hanging="2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конкурентные переговоры;</w:t>
      </w:r>
    </w:p>
    <w:p w:rsidR="00DE703E" w:rsidRDefault="00DE703E">
      <w:pPr>
        <w:spacing w:line="2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12"/>
        </w:numPr>
        <w:tabs>
          <w:tab w:val="left" w:pos="980"/>
        </w:tabs>
        <w:ind w:left="980" w:hanging="2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запрос цен;</w:t>
      </w:r>
    </w:p>
    <w:p w:rsidR="00DE703E" w:rsidRDefault="00DE703E">
      <w:pPr>
        <w:spacing w:line="19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12"/>
        </w:numPr>
        <w:tabs>
          <w:tab w:val="left" w:pos="980"/>
        </w:tabs>
        <w:spacing w:line="220" w:lineRule="auto"/>
        <w:ind w:left="980" w:hanging="2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запрос предложений;</w:t>
      </w:r>
    </w:p>
    <w:p w:rsidR="00DE703E" w:rsidRDefault="00DE703E">
      <w:pPr>
        <w:spacing w:line="22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12"/>
        </w:numPr>
        <w:tabs>
          <w:tab w:val="left" w:pos="980"/>
        </w:tabs>
        <w:spacing w:line="222" w:lineRule="auto"/>
        <w:ind w:left="980" w:hanging="2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аукцион;</w:t>
      </w:r>
    </w:p>
    <w:p w:rsidR="00DE703E" w:rsidRDefault="00DE703E">
      <w:pPr>
        <w:spacing w:line="20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12"/>
        </w:numPr>
        <w:tabs>
          <w:tab w:val="left" w:pos="980"/>
        </w:tabs>
        <w:ind w:left="980" w:hanging="2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конкурс.</w:t>
      </w:r>
    </w:p>
    <w:p w:rsidR="00DE703E" w:rsidRDefault="00A202FD">
      <w:pPr>
        <w:ind w:left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12. Под закупкой у </w:t>
      </w:r>
      <w:r>
        <w:rPr>
          <w:rFonts w:eastAsia="Times New Roman"/>
          <w:b/>
          <w:bCs/>
          <w:sz w:val="24"/>
          <w:szCs w:val="24"/>
        </w:rPr>
        <w:t>единственного поставщика</w:t>
      </w:r>
      <w:r>
        <w:rPr>
          <w:rFonts w:eastAsia="Times New Roman"/>
          <w:sz w:val="24"/>
          <w:szCs w:val="24"/>
        </w:rPr>
        <w:t xml:space="preserve"> (подрядчика, исполнителя) понимается</w:t>
      </w:r>
    </w:p>
    <w:p w:rsidR="00DE703E" w:rsidRDefault="00DE703E">
      <w:pPr>
        <w:spacing w:line="1" w:lineRule="exact"/>
        <w:rPr>
          <w:sz w:val="20"/>
          <w:szCs w:val="20"/>
        </w:rPr>
      </w:pPr>
    </w:p>
    <w:p w:rsidR="00DE703E" w:rsidRDefault="00A202FD">
      <w:pPr>
        <w:spacing w:line="233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закупка, при которой договор заключается напрямую с поставщиком (подрядчиком, исполнителем) без использования конкурентных процедур с учетом требований, установленных Положением о закупке.</w:t>
      </w:r>
    </w:p>
    <w:p w:rsidR="00DE703E" w:rsidRDefault="00DE703E">
      <w:pPr>
        <w:spacing w:line="2" w:lineRule="exact"/>
        <w:rPr>
          <w:sz w:val="20"/>
          <w:szCs w:val="20"/>
        </w:rPr>
      </w:pPr>
    </w:p>
    <w:p w:rsidR="00DE703E" w:rsidRDefault="00A202FD">
      <w:pPr>
        <w:ind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12.1. </w:t>
      </w:r>
      <w:r>
        <w:rPr>
          <w:rFonts w:eastAsia="Times New Roman"/>
          <w:b/>
          <w:bCs/>
          <w:sz w:val="24"/>
          <w:szCs w:val="24"/>
        </w:rPr>
        <w:t>Конкурентные перегово</w:t>
      </w:r>
      <w:r>
        <w:rPr>
          <w:rFonts w:eastAsia="Times New Roman"/>
          <w:b/>
          <w:bCs/>
          <w:sz w:val="24"/>
          <w:szCs w:val="24"/>
        </w:rPr>
        <w:t>ры</w:t>
      </w:r>
      <w:r>
        <w:rPr>
          <w:rFonts w:eastAsia="Times New Roman"/>
          <w:sz w:val="24"/>
          <w:szCs w:val="24"/>
        </w:rPr>
        <w:t xml:space="preserve"> - конкурентный способ закупки, когда Заказчик заключает договор по итогам переговоров с достаточным для обеспечения эффективной конкуренции количеством участников (не менее двух). При этом контракт заключается с одним из этих участников (или с нескольки</w:t>
      </w:r>
      <w:r>
        <w:rPr>
          <w:rFonts w:eastAsia="Times New Roman"/>
          <w:sz w:val="24"/>
          <w:szCs w:val="24"/>
        </w:rPr>
        <w:t>ми, если необходимо).</w:t>
      </w:r>
    </w:p>
    <w:p w:rsidR="00DE703E" w:rsidRDefault="00DE703E">
      <w:pPr>
        <w:spacing w:line="15" w:lineRule="exact"/>
        <w:rPr>
          <w:sz w:val="20"/>
          <w:szCs w:val="20"/>
        </w:rPr>
      </w:pPr>
    </w:p>
    <w:p w:rsidR="00DE703E" w:rsidRDefault="00A202FD">
      <w:pPr>
        <w:spacing w:line="238" w:lineRule="auto"/>
        <w:ind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Когда имеет место срочная потребность в закупке, заказчик может выбрать проведение переговоров с потенциальными поставщиками, на основании которых заключить договор. Цель конкурентных переговоров – выявление квалифицированного участн</w:t>
      </w:r>
      <w:r>
        <w:rPr>
          <w:rFonts w:eastAsia="Times New Roman"/>
          <w:sz w:val="24"/>
          <w:szCs w:val="24"/>
        </w:rPr>
        <w:t xml:space="preserve">ика, который способен предложить наилучшие условия поставки. Причем, условия заключаемого договора обсуждаются в ходе переговоров и фиксируются в соответствующих протоколах. По окончании переговоров заказчик предлагает участникам представить окончательные </w:t>
      </w:r>
      <w:r>
        <w:rPr>
          <w:rFonts w:eastAsia="Times New Roman"/>
          <w:sz w:val="24"/>
          <w:szCs w:val="24"/>
        </w:rPr>
        <w:t>предложения, по результатам чего и определяется победитель.</w:t>
      </w:r>
    </w:p>
    <w:p w:rsidR="00DE703E" w:rsidRDefault="00DE703E">
      <w:pPr>
        <w:spacing w:line="14" w:lineRule="exact"/>
        <w:rPr>
          <w:sz w:val="20"/>
          <w:szCs w:val="20"/>
        </w:rPr>
      </w:pPr>
    </w:p>
    <w:p w:rsidR="00DE703E" w:rsidRDefault="00A202FD">
      <w:pPr>
        <w:spacing w:line="244" w:lineRule="auto"/>
        <w:ind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Переговоры могут быть одновременными (со всеми участниками параллельно) или последовательными</w:t>
      </w:r>
      <w:r>
        <w:rPr>
          <w:rFonts w:eastAsia="Times New Roman"/>
          <w:b/>
          <w:bCs/>
          <w:sz w:val="24"/>
          <w:szCs w:val="24"/>
        </w:rPr>
        <w:t>.</w:t>
      </w:r>
    </w:p>
    <w:p w:rsidR="00DE703E" w:rsidRDefault="00DE703E">
      <w:pPr>
        <w:spacing w:line="1" w:lineRule="exact"/>
        <w:rPr>
          <w:sz w:val="20"/>
          <w:szCs w:val="20"/>
        </w:rPr>
      </w:pPr>
    </w:p>
    <w:p w:rsidR="00DE703E" w:rsidRDefault="00A202FD">
      <w:pPr>
        <w:numPr>
          <w:ilvl w:val="0"/>
          <w:numId w:val="13"/>
        </w:numPr>
        <w:tabs>
          <w:tab w:val="left" w:pos="1143"/>
        </w:tabs>
        <w:spacing w:line="235" w:lineRule="auto"/>
        <w:ind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Выбор поставщика (подрядчика, исполнителя</w:t>
      </w:r>
      <w:r>
        <w:rPr>
          <w:rFonts w:eastAsia="Times New Roman"/>
          <w:b/>
          <w:bCs/>
          <w:sz w:val="24"/>
          <w:szCs w:val="24"/>
        </w:rPr>
        <w:t>)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путем проведения запроса цен</w:t>
      </w:r>
      <w:r>
        <w:rPr>
          <w:rFonts w:eastAsia="Times New Roman"/>
          <w:sz w:val="24"/>
          <w:szCs w:val="24"/>
        </w:rPr>
        <w:t xml:space="preserve"> может осуществляться, если </w:t>
      </w:r>
      <w:r>
        <w:rPr>
          <w:rFonts w:eastAsia="Times New Roman"/>
          <w:sz w:val="24"/>
          <w:szCs w:val="24"/>
        </w:rPr>
        <w:t>предметом закупки является поставка товаров, выполнение работ, оказание услуг, для которых есть функционирующий рынок, а максимальная цена договора составляет не более одного миллиона рублей.</w:t>
      </w:r>
    </w:p>
    <w:p w:rsidR="00DE703E" w:rsidRDefault="00DE703E">
      <w:pPr>
        <w:spacing w:line="14" w:lineRule="exact"/>
        <w:rPr>
          <w:sz w:val="20"/>
          <w:szCs w:val="20"/>
        </w:rPr>
      </w:pPr>
    </w:p>
    <w:p w:rsidR="00DE703E" w:rsidRDefault="00A202FD">
      <w:pPr>
        <w:spacing w:line="237" w:lineRule="auto"/>
        <w:ind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14. Выбор поставщика (подрядчика, исполнителя) путем проведения </w:t>
      </w:r>
      <w:r>
        <w:rPr>
          <w:rFonts w:eastAsia="Times New Roman"/>
          <w:b/>
          <w:bCs/>
          <w:sz w:val="24"/>
          <w:szCs w:val="24"/>
        </w:rPr>
        <w:t>запроса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 xml:space="preserve">предложений </w:t>
      </w:r>
      <w:r>
        <w:rPr>
          <w:rFonts w:eastAsia="Times New Roman"/>
          <w:sz w:val="24"/>
          <w:szCs w:val="24"/>
        </w:rPr>
        <w:t>может осуществляться,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если предметом закупки является поставка товаров,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выполнение работ, оказание услуг, начальная (максимальная) цена договора не превышает трех миллионов</w:t>
      </w:r>
      <w:r>
        <w:rPr>
          <w:rFonts w:eastAsia="Times New Roman"/>
          <w:sz w:val="24"/>
          <w:szCs w:val="24"/>
        </w:rPr>
        <w:t xml:space="preserve"> рублей, а сложность продукции, работ, услуг или условий поставки, выполнения работ, оказания услуг не допускают проведения запроса цен.</w:t>
      </w:r>
    </w:p>
    <w:p w:rsidR="00DE703E" w:rsidRDefault="00DE703E">
      <w:pPr>
        <w:spacing w:line="15" w:lineRule="exact"/>
        <w:rPr>
          <w:sz w:val="20"/>
          <w:szCs w:val="20"/>
        </w:rPr>
      </w:pPr>
    </w:p>
    <w:p w:rsidR="00DE703E" w:rsidRDefault="00A202FD">
      <w:pPr>
        <w:numPr>
          <w:ilvl w:val="0"/>
          <w:numId w:val="14"/>
        </w:numPr>
        <w:tabs>
          <w:tab w:val="left" w:pos="1085"/>
        </w:tabs>
        <w:spacing w:line="235" w:lineRule="auto"/>
        <w:ind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 сложной продукцией понимается продукция, в отношении которой выполняется хотя бы одно их трех условий (при ее заку</w:t>
      </w:r>
      <w:r>
        <w:rPr>
          <w:rFonts w:eastAsia="Times New Roman"/>
          <w:sz w:val="24"/>
          <w:szCs w:val="24"/>
        </w:rPr>
        <w:t>пке):</w:t>
      </w:r>
    </w:p>
    <w:p w:rsidR="00DE703E" w:rsidRDefault="00DE703E">
      <w:pPr>
        <w:spacing w:line="11" w:lineRule="exact"/>
        <w:rPr>
          <w:rFonts w:eastAsia="Times New Roman"/>
          <w:sz w:val="24"/>
          <w:szCs w:val="24"/>
        </w:rPr>
      </w:pPr>
    </w:p>
    <w:p w:rsidR="00DE703E" w:rsidRDefault="00A202FD">
      <w:pPr>
        <w:spacing w:line="235" w:lineRule="auto"/>
        <w:ind w:left="700" w:right="10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а) Заказчик не может однозначно описать требования к закупаемой продукции; б) ожидаются предложения инновационных решений;</w:t>
      </w:r>
    </w:p>
    <w:p w:rsidR="00DE703E" w:rsidRDefault="00DE703E">
      <w:pPr>
        <w:spacing w:line="11" w:lineRule="exact"/>
        <w:rPr>
          <w:rFonts w:eastAsia="Times New Roman"/>
          <w:sz w:val="24"/>
          <w:szCs w:val="24"/>
        </w:rPr>
      </w:pPr>
    </w:p>
    <w:p w:rsidR="00DE703E" w:rsidRDefault="00A202FD">
      <w:pPr>
        <w:spacing w:line="236" w:lineRule="auto"/>
        <w:ind w:firstLine="71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в) высоко вероятные или неприемлемо большие потери от неисполнения или ненадлежащего исполнения заключаемого договора (наприм</w:t>
      </w:r>
      <w:r>
        <w:rPr>
          <w:rFonts w:eastAsia="Times New Roman"/>
          <w:sz w:val="24"/>
          <w:szCs w:val="24"/>
        </w:rPr>
        <w:t>ер, многократно превосходящие цену закупаемых товаров, работ, услуг).</w:t>
      </w:r>
    </w:p>
    <w:p w:rsidR="00DE703E" w:rsidRDefault="00DE703E">
      <w:pPr>
        <w:spacing w:line="16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14"/>
        </w:numPr>
        <w:tabs>
          <w:tab w:val="left" w:pos="1114"/>
        </w:tabs>
        <w:spacing w:line="236" w:lineRule="auto"/>
        <w:ind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Выбор поставщика (подрядчика, исполнителя) путем проведения </w:t>
      </w:r>
      <w:r>
        <w:rPr>
          <w:rFonts w:eastAsia="Times New Roman"/>
          <w:b/>
          <w:bCs/>
          <w:sz w:val="24"/>
          <w:szCs w:val="24"/>
        </w:rPr>
        <w:t>аукциона</w:t>
      </w:r>
      <w:r>
        <w:rPr>
          <w:rFonts w:eastAsia="Times New Roman"/>
          <w:sz w:val="24"/>
          <w:szCs w:val="24"/>
        </w:rPr>
        <w:t xml:space="preserve"> может осуществляться, если предметом закупки является простая и (или) стандартно сопоставимая продукция и единственн</w:t>
      </w:r>
      <w:r>
        <w:rPr>
          <w:rFonts w:eastAsia="Times New Roman"/>
          <w:sz w:val="24"/>
          <w:szCs w:val="24"/>
        </w:rPr>
        <w:t>ым критерием оценки предложений участников закупки является цена.</w:t>
      </w:r>
    </w:p>
    <w:p w:rsidR="00DE703E" w:rsidRDefault="00DE703E">
      <w:pPr>
        <w:sectPr w:rsidR="00DE703E">
          <w:pgSz w:w="11900" w:h="16838"/>
          <w:pgMar w:top="679" w:right="564" w:bottom="669" w:left="1420" w:header="0" w:footer="0" w:gutter="0"/>
          <w:cols w:space="720" w:equalWidth="0">
            <w:col w:w="9920"/>
          </w:cols>
        </w:sectPr>
      </w:pPr>
    </w:p>
    <w:p w:rsidR="00DE703E" w:rsidRDefault="00A202FD">
      <w:pPr>
        <w:ind w:right="-3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5</w:t>
      </w:r>
    </w:p>
    <w:p w:rsidR="00DE703E" w:rsidRDefault="00DE703E">
      <w:pPr>
        <w:spacing w:line="310" w:lineRule="exact"/>
        <w:rPr>
          <w:sz w:val="20"/>
          <w:szCs w:val="20"/>
        </w:rPr>
      </w:pPr>
    </w:p>
    <w:p w:rsidR="00DE703E" w:rsidRDefault="00A202FD">
      <w:pPr>
        <w:spacing w:line="242" w:lineRule="auto"/>
        <w:ind w:left="4"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Аукцион может проводиться в электронной форме. Аукцион в электронной форме – это аукцион, проведение которого обеспечивается оператором электронной площадки на сайте</w:t>
      </w:r>
      <w:r>
        <w:rPr>
          <w:rFonts w:eastAsia="Times New Roman"/>
          <w:sz w:val="24"/>
          <w:szCs w:val="24"/>
        </w:rPr>
        <w:t xml:space="preserve"> в информационно-телекоммуникационной сети «Интернет».</w:t>
      </w:r>
    </w:p>
    <w:p w:rsidR="00DE703E" w:rsidRDefault="00DE703E">
      <w:pPr>
        <w:spacing w:line="1" w:lineRule="exact"/>
        <w:rPr>
          <w:sz w:val="20"/>
          <w:szCs w:val="20"/>
        </w:rPr>
      </w:pPr>
    </w:p>
    <w:p w:rsidR="00DE703E" w:rsidRDefault="00A202FD">
      <w:pPr>
        <w:spacing w:line="233" w:lineRule="auto"/>
        <w:ind w:left="4"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17. Выбор поставщика (подрядчика, исполнителя) путем проведения </w:t>
      </w:r>
      <w:r>
        <w:rPr>
          <w:rFonts w:eastAsia="Times New Roman"/>
          <w:b/>
          <w:bCs/>
          <w:sz w:val="24"/>
          <w:szCs w:val="24"/>
        </w:rPr>
        <w:t>конкурса</w:t>
      </w:r>
      <w:r>
        <w:rPr>
          <w:rFonts w:eastAsia="Times New Roman"/>
          <w:sz w:val="24"/>
          <w:szCs w:val="24"/>
        </w:rPr>
        <w:t xml:space="preserve"> может осуществляться, если предметом закупки не является простая и (или) стандартно сопоставимая продукция (товары, работы, услуги), первоочередное значение придается оценке квалификации</w:t>
      </w:r>
    </w:p>
    <w:p w:rsidR="00DE703E" w:rsidRDefault="00DE703E">
      <w:pPr>
        <w:spacing w:line="17" w:lineRule="exact"/>
        <w:rPr>
          <w:sz w:val="20"/>
          <w:szCs w:val="20"/>
        </w:rPr>
      </w:pPr>
    </w:p>
    <w:p w:rsidR="00DE703E" w:rsidRDefault="00A202FD">
      <w:pPr>
        <w:numPr>
          <w:ilvl w:val="0"/>
          <w:numId w:val="15"/>
        </w:numPr>
        <w:tabs>
          <w:tab w:val="left" w:pos="253"/>
        </w:tabs>
        <w:spacing w:line="243" w:lineRule="auto"/>
        <w:ind w:left="4" w:hanging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опыту поставщиков (подрядчиков, исполнителей) либо иным условиям по</w:t>
      </w:r>
      <w:r>
        <w:rPr>
          <w:rFonts w:eastAsia="Times New Roman"/>
          <w:sz w:val="24"/>
          <w:szCs w:val="24"/>
        </w:rPr>
        <w:t>ставки товаров (выполнения работ, оказания услуг).</w:t>
      </w:r>
    </w:p>
    <w:p w:rsidR="00DE703E" w:rsidRDefault="00A202FD">
      <w:pPr>
        <w:numPr>
          <w:ilvl w:val="1"/>
          <w:numId w:val="15"/>
        </w:numPr>
        <w:tabs>
          <w:tab w:val="left" w:pos="1079"/>
        </w:tabs>
        <w:spacing w:line="236" w:lineRule="auto"/>
        <w:ind w:left="4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 закупке товаров, работ, услуг путем проведения </w:t>
      </w:r>
      <w:r>
        <w:rPr>
          <w:rFonts w:eastAsia="Times New Roman"/>
          <w:b/>
          <w:bCs/>
          <w:sz w:val="24"/>
          <w:szCs w:val="24"/>
        </w:rPr>
        <w:t>торгов</w:t>
      </w:r>
      <w:r>
        <w:rPr>
          <w:rFonts w:eastAsia="Times New Roman"/>
          <w:sz w:val="24"/>
          <w:szCs w:val="24"/>
        </w:rPr>
        <w:t xml:space="preserve"> (конкурса или аукциона) могут выделяться лоты, в отношении которых в извещении о проведении конкурса, аукциона, в конкурсной документации, аукционн</w:t>
      </w:r>
      <w:r>
        <w:rPr>
          <w:rFonts w:eastAsia="Times New Roman"/>
          <w:sz w:val="24"/>
          <w:szCs w:val="24"/>
        </w:rPr>
        <w:t>ой документации отдельно указываются предмет, сведения о начальной (максимальной) цене, сроки и иные условия поставки товаров, выполнения работ или оказания услуг. Участник закупки подает заявку на участие в конкурсе, аукционе в отношении определенного лот</w:t>
      </w:r>
      <w:r>
        <w:rPr>
          <w:rFonts w:eastAsia="Times New Roman"/>
          <w:sz w:val="24"/>
          <w:szCs w:val="24"/>
        </w:rPr>
        <w:t>а. В отношении каждого лота заключается отдельный договор.</w:t>
      </w:r>
    </w:p>
    <w:p w:rsidR="00DE703E" w:rsidRDefault="00DE703E">
      <w:pPr>
        <w:spacing w:line="20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1"/>
          <w:numId w:val="15"/>
        </w:numPr>
        <w:tabs>
          <w:tab w:val="left" w:pos="1194"/>
        </w:tabs>
        <w:spacing w:line="237" w:lineRule="auto"/>
        <w:ind w:left="4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Любой способ закупки, предусмотренный Положением о закупке, может по усмотрению Заказчика проводиться в электронной форме с использованием электронной площадки. Осуществление закупки в электронной</w:t>
      </w:r>
      <w:r>
        <w:rPr>
          <w:rFonts w:eastAsia="Times New Roman"/>
          <w:sz w:val="24"/>
          <w:szCs w:val="24"/>
        </w:rPr>
        <w:t xml:space="preserve"> форме является обязательным, если Заказчиком закупается продукция, включенная в Перечень товаров, работ, услуг, закупка которых осуществляется в электронной форме, утвержденный Правительством Российской Федерации от 21 июня 2012 года № 616.</w:t>
      </w:r>
    </w:p>
    <w:p w:rsidR="00DE703E" w:rsidRDefault="00DE703E">
      <w:pPr>
        <w:spacing w:line="21" w:lineRule="exact"/>
        <w:rPr>
          <w:rFonts w:eastAsia="Times New Roman"/>
          <w:sz w:val="24"/>
          <w:szCs w:val="24"/>
        </w:rPr>
      </w:pPr>
    </w:p>
    <w:p w:rsidR="00DE703E" w:rsidRDefault="00A202FD">
      <w:pPr>
        <w:spacing w:line="236" w:lineRule="auto"/>
        <w:ind w:left="4" w:firstLine="71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Правила и про</w:t>
      </w:r>
      <w:r>
        <w:rPr>
          <w:rFonts w:eastAsia="Times New Roman"/>
          <w:sz w:val="24"/>
          <w:szCs w:val="24"/>
        </w:rPr>
        <w:t>цедуры проведения закупки с использованием электронной площадки устанавливаются регламентом работы электронной площадки и соглашением, заключенным между Заказчиком и оператором электронной площадки.</w:t>
      </w:r>
    </w:p>
    <w:p w:rsidR="00DE703E" w:rsidRDefault="00DE703E">
      <w:pPr>
        <w:spacing w:line="11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1"/>
          <w:numId w:val="15"/>
        </w:numPr>
        <w:tabs>
          <w:tab w:val="left" w:pos="1156"/>
        </w:tabs>
        <w:spacing w:line="236" w:lineRule="auto"/>
        <w:ind w:left="4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Процедуры закупки могут проводиться Заказчиком в закрыто</w:t>
      </w:r>
      <w:r>
        <w:rPr>
          <w:rFonts w:eastAsia="Times New Roman"/>
          <w:sz w:val="24"/>
          <w:szCs w:val="24"/>
        </w:rPr>
        <w:t>й форме (далее – закрытые процедуры закупки) в соответствии с условиями, установленными Положением о закупке.</w:t>
      </w:r>
    </w:p>
    <w:p w:rsidR="00DE703E" w:rsidRDefault="00DE703E">
      <w:pPr>
        <w:spacing w:line="2" w:lineRule="exact"/>
        <w:rPr>
          <w:sz w:val="20"/>
          <w:szCs w:val="20"/>
        </w:rPr>
      </w:pPr>
    </w:p>
    <w:p w:rsidR="00DE703E" w:rsidRDefault="00A202FD">
      <w:pPr>
        <w:ind w:right="-3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IV. ТРЕБОВАНИЯ К УЧАСТНИКАМ ЗАКУПКИ</w:t>
      </w:r>
    </w:p>
    <w:p w:rsidR="00DE703E" w:rsidRDefault="00DE703E">
      <w:pPr>
        <w:spacing w:line="22" w:lineRule="exact"/>
        <w:rPr>
          <w:sz w:val="20"/>
          <w:szCs w:val="20"/>
        </w:rPr>
      </w:pPr>
    </w:p>
    <w:p w:rsidR="00DE703E" w:rsidRDefault="00A202FD">
      <w:pPr>
        <w:numPr>
          <w:ilvl w:val="0"/>
          <w:numId w:val="16"/>
        </w:numPr>
        <w:tabs>
          <w:tab w:val="left" w:pos="1214"/>
        </w:tabs>
        <w:spacing w:line="237" w:lineRule="auto"/>
        <w:ind w:left="4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Участником закупки может быть любое юридическое лицо или несколько юридических лиц, выступающих на стороне </w:t>
      </w:r>
      <w:r>
        <w:rPr>
          <w:rFonts w:eastAsia="Times New Roman"/>
          <w:sz w:val="24"/>
          <w:szCs w:val="24"/>
        </w:rPr>
        <w:t>одного участника закупки, независимо от организационно-правовой формы, формы собственности, места нахождения и места происхождения капитала либо любое физическое лицо или несколько физических лиц, выступающих на стороне одного участника закупки, в том числ</w:t>
      </w:r>
      <w:r>
        <w:rPr>
          <w:rFonts w:eastAsia="Times New Roman"/>
          <w:sz w:val="24"/>
          <w:szCs w:val="24"/>
        </w:rPr>
        <w:t>е индивидуальный предприниматель или несколько индивидуальных предпринимателей, выступающих на стороне одного участника закупки, которые соответствуют требованиям, установленным Заказчиком в соответствии с Положением о закупке.</w:t>
      </w:r>
    </w:p>
    <w:p w:rsidR="00DE703E" w:rsidRDefault="00DE703E">
      <w:pPr>
        <w:spacing w:line="8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16"/>
        </w:numPr>
        <w:tabs>
          <w:tab w:val="left" w:pos="1084"/>
        </w:tabs>
        <w:spacing w:line="238" w:lineRule="auto"/>
        <w:ind w:left="1084" w:hanging="3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 участникам закупки предъя</w:t>
      </w:r>
      <w:r>
        <w:rPr>
          <w:rFonts w:eastAsia="Times New Roman"/>
          <w:sz w:val="24"/>
          <w:szCs w:val="24"/>
        </w:rPr>
        <w:t>вляются следующие обязательные требования:</w:t>
      </w:r>
    </w:p>
    <w:p w:rsidR="00DE703E" w:rsidRDefault="00DE703E">
      <w:pPr>
        <w:spacing w:line="23" w:lineRule="exact"/>
        <w:rPr>
          <w:sz w:val="20"/>
          <w:szCs w:val="20"/>
        </w:rPr>
      </w:pPr>
    </w:p>
    <w:p w:rsidR="00DE703E" w:rsidRDefault="00A202FD">
      <w:pPr>
        <w:numPr>
          <w:ilvl w:val="0"/>
          <w:numId w:val="17"/>
        </w:numPr>
        <w:tabs>
          <w:tab w:val="left" w:pos="1031"/>
        </w:tabs>
        <w:spacing w:line="234" w:lineRule="auto"/>
        <w:ind w:left="4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соответствие участников закупки требованиям, устанавливаемым в соответствии с законодательством Российской Федерации к лицам, осуществляющим поставки товаров, выполнение работ, оказание услуг, являющихся предмето</w:t>
      </w:r>
      <w:r>
        <w:rPr>
          <w:rFonts w:eastAsia="Times New Roman"/>
          <w:sz w:val="24"/>
          <w:szCs w:val="24"/>
        </w:rPr>
        <w:t>м закупки;</w:t>
      </w:r>
    </w:p>
    <w:p w:rsidR="00DE703E" w:rsidRDefault="00DE703E">
      <w:pPr>
        <w:spacing w:line="1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17"/>
        </w:numPr>
        <w:tabs>
          <w:tab w:val="left" w:pos="984"/>
        </w:tabs>
        <w:spacing w:line="237" w:lineRule="auto"/>
        <w:ind w:left="984" w:hanging="2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правомочность участника закупки заключать договор;</w:t>
      </w:r>
    </w:p>
    <w:p w:rsidR="00DE703E" w:rsidRDefault="00DE703E">
      <w:pPr>
        <w:spacing w:line="23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17"/>
        </w:numPr>
        <w:tabs>
          <w:tab w:val="left" w:pos="1055"/>
        </w:tabs>
        <w:spacing w:line="239" w:lineRule="auto"/>
        <w:ind w:left="4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непроведение ликвидации участника закупки - юридического лица и отсутствие решения арбитражного суда о признании участника закупки - юридического лица или индивидуального предпринимателя несос</w:t>
      </w:r>
      <w:r>
        <w:rPr>
          <w:rFonts w:eastAsia="Times New Roman"/>
          <w:sz w:val="24"/>
          <w:szCs w:val="24"/>
        </w:rPr>
        <w:t>тоятельным (банкротом) и об открытии конкурсного производства;</w:t>
      </w:r>
    </w:p>
    <w:p w:rsidR="00DE703E" w:rsidRDefault="00DE703E">
      <w:pPr>
        <w:spacing w:line="2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17"/>
        </w:numPr>
        <w:tabs>
          <w:tab w:val="left" w:pos="1055"/>
        </w:tabs>
        <w:ind w:left="4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неприостановление деятельности участника закупки в порядке, предусмотренном Кодексом Российской Федерации об административных правонарушениях;</w:t>
      </w:r>
    </w:p>
    <w:p w:rsidR="00DE703E" w:rsidRDefault="00A202FD">
      <w:pPr>
        <w:numPr>
          <w:ilvl w:val="0"/>
          <w:numId w:val="17"/>
        </w:numPr>
        <w:tabs>
          <w:tab w:val="left" w:pos="1036"/>
        </w:tabs>
        <w:spacing w:line="237" w:lineRule="auto"/>
        <w:ind w:left="4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отсутствие у участника закупки недоимки по </w:t>
      </w:r>
      <w:r>
        <w:rPr>
          <w:rFonts w:eastAsia="Times New Roman"/>
          <w:sz w:val="24"/>
          <w:szCs w:val="24"/>
        </w:rPr>
        <w:t xml:space="preserve">налогам, сборам, задолженности по иным обязательным платежам в бюджеты бюджетной системы Российской Федерации (за исключением сумм, на которые предоставлены отсрочка, рассрочка, инвестиционный налоговый кредит в соответствии с законодательством Российской </w:t>
      </w:r>
      <w:r>
        <w:rPr>
          <w:rFonts w:eastAsia="Times New Roman"/>
          <w:sz w:val="24"/>
          <w:szCs w:val="24"/>
        </w:rPr>
        <w:t>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законную силу решение суда о признании</w:t>
      </w:r>
    </w:p>
    <w:p w:rsidR="00DE703E" w:rsidRDefault="00DE703E">
      <w:pPr>
        <w:sectPr w:rsidR="00DE703E">
          <w:pgSz w:w="11900" w:h="16838"/>
          <w:pgMar w:top="679" w:right="564" w:bottom="669" w:left="1416" w:header="0" w:footer="0" w:gutter="0"/>
          <w:cols w:space="720" w:equalWidth="0">
            <w:col w:w="9924"/>
          </w:cols>
        </w:sectPr>
      </w:pPr>
    </w:p>
    <w:p w:rsidR="00DE703E" w:rsidRDefault="00A202FD">
      <w:pPr>
        <w:ind w:right="-3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6</w:t>
      </w:r>
    </w:p>
    <w:p w:rsidR="00DE703E" w:rsidRDefault="00DE703E">
      <w:pPr>
        <w:spacing w:line="298" w:lineRule="exact"/>
        <w:rPr>
          <w:sz w:val="20"/>
          <w:szCs w:val="20"/>
        </w:rPr>
      </w:pPr>
    </w:p>
    <w:p w:rsidR="00DE703E" w:rsidRDefault="00A202FD">
      <w:pPr>
        <w:ind w:left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обязанности заявителя по уплате этих сумм испол</w:t>
      </w:r>
      <w:r>
        <w:rPr>
          <w:rFonts w:eastAsia="Times New Roman"/>
          <w:sz w:val="24"/>
          <w:szCs w:val="24"/>
        </w:rPr>
        <w:t>ненной или которые признаны безнадежными</w:t>
      </w:r>
    </w:p>
    <w:p w:rsidR="00DE703E" w:rsidRDefault="00DE703E">
      <w:pPr>
        <w:spacing w:line="10" w:lineRule="exact"/>
        <w:rPr>
          <w:sz w:val="20"/>
          <w:szCs w:val="20"/>
        </w:rPr>
      </w:pPr>
    </w:p>
    <w:p w:rsidR="00DE703E" w:rsidRDefault="00A202FD">
      <w:pPr>
        <w:numPr>
          <w:ilvl w:val="0"/>
          <w:numId w:val="18"/>
        </w:numPr>
        <w:tabs>
          <w:tab w:val="left" w:pos="186"/>
        </w:tabs>
        <w:spacing w:line="238" w:lineRule="auto"/>
        <w:ind w:left="4" w:right="20" w:hanging="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взысканию в соответствии с законодательством Российской Федерации о налогах и сборах) за прошедший календарный год, размер которых превышает двадцать пять процентов балансовой стоимости активов участника закупки, п</w:t>
      </w:r>
      <w:r>
        <w:rPr>
          <w:rFonts w:eastAsia="Times New Roman"/>
          <w:sz w:val="24"/>
          <w:szCs w:val="24"/>
        </w:rPr>
        <w:t>о данным бухгалтерской отчетности за последний отчетный период;</w:t>
      </w:r>
    </w:p>
    <w:p w:rsidR="00DE703E" w:rsidRDefault="00A202FD">
      <w:pPr>
        <w:numPr>
          <w:ilvl w:val="1"/>
          <w:numId w:val="18"/>
        </w:numPr>
        <w:tabs>
          <w:tab w:val="left" w:pos="1031"/>
        </w:tabs>
        <w:ind w:left="4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отсутствие у участника закупки - физического лица либо у руководителя, членов коллегиального исполнительного органа или главного бухгалтера юридического лица - участника закупки судимости за п</w:t>
      </w:r>
      <w:r>
        <w:rPr>
          <w:rFonts w:eastAsia="Times New Roman"/>
          <w:sz w:val="24"/>
          <w:szCs w:val="24"/>
        </w:rPr>
        <w:t>реступления в сфере экономики (за исключением лиц, у которых такая судимость погашена или снята),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</w:t>
      </w:r>
      <w:r>
        <w:rPr>
          <w:rFonts w:eastAsia="Times New Roman"/>
          <w:sz w:val="24"/>
          <w:szCs w:val="24"/>
        </w:rPr>
        <w:t>стью, которые связаны с поставкой товара, выполнением работы, оказанием услуги, являющихся предметом осуществляемой закупки, и административного наказания в виде дисквалификации;</w:t>
      </w:r>
    </w:p>
    <w:p w:rsidR="00DE703E" w:rsidRDefault="00DE703E">
      <w:pPr>
        <w:spacing w:line="10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1"/>
          <w:numId w:val="18"/>
        </w:numPr>
        <w:tabs>
          <w:tab w:val="left" w:pos="988"/>
        </w:tabs>
        <w:spacing w:line="242" w:lineRule="auto"/>
        <w:ind w:left="4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отсутствие сведений об участнике закупки в реестре недобросовестных поставщи</w:t>
      </w:r>
      <w:r>
        <w:rPr>
          <w:rFonts w:eastAsia="Times New Roman"/>
          <w:sz w:val="24"/>
          <w:szCs w:val="24"/>
        </w:rPr>
        <w:t>ков, предусмотренном Федеральным законом от 18 июля 2011 года № 223-ФЗ «О закупках товаров, работ, услуг отдельными видами юридических лиц» (далее – Закон № 223-ФЗ);</w:t>
      </w:r>
    </w:p>
    <w:p w:rsidR="00DE703E" w:rsidRDefault="00DE703E">
      <w:pPr>
        <w:spacing w:line="2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1"/>
          <w:numId w:val="18"/>
        </w:numPr>
        <w:tabs>
          <w:tab w:val="left" w:pos="974"/>
        </w:tabs>
        <w:ind w:left="4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отсутствие сведений об участниках закупки в реестре недобросовестных поставщиков, предусмотренном Федеральным законом от 5 апреля 2013 года № 44-ФЗ </w:t>
      </w:r>
      <w:r>
        <w:rPr>
          <w:rFonts w:eastAsia="Times New Roman"/>
          <w:b/>
          <w:bCs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О контрактной системе в сфере закупок товаров, работ, услуг для обеспечения государственных и муниципальных</w:t>
      </w:r>
      <w:r>
        <w:rPr>
          <w:rFonts w:eastAsia="Times New Roman"/>
          <w:sz w:val="24"/>
          <w:szCs w:val="24"/>
        </w:rPr>
        <w:t xml:space="preserve"> нужд» (далее – Закон о контрактной системе), в том числе информации об учредителях, о членах коллегиального исполнительного органа, лице, исполняющем функции единоличного исполнительного органа участника закупки.</w:t>
      </w:r>
    </w:p>
    <w:p w:rsidR="00DE703E" w:rsidRDefault="00DE703E">
      <w:pPr>
        <w:spacing w:line="1" w:lineRule="exact"/>
        <w:rPr>
          <w:sz w:val="20"/>
          <w:szCs w:val="20"/>
        </w:rPr>
      </w:pPr>
    </w:p>
    <w:p w:rsidR="00DE703E" w:rsidRDefault="00A202FD">
      <w:pPr>
        <w:numPr>
          <w:ilvl w:val="0"/>
          <w:numId w:val="19"/>
        </w:numPr>
        <w:tabs>
          <w:tab w:val="left" w:pos="1238"/>
        </w:tabs>
        <w:ind w:left="4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 участникам закупки Заказчик вправе пред</w:t>
      </w:r>
      <w:r>
        <w:rPr>
          <w:rFonts w:eastAsia="Times New Roman"/>
          <w:sz w:val="24"/>
          <w:szCs w:val="24"/>
        </w:rPr>
        <w:t>ъявить иные дополнительные квалификационные требования в зависимости от предмета закупки, в том числе:</w:t>
      </w:r>
    </w:p>
    <w:p w:rsidR="00DE703E" w:rsidRDefault="00A202FD">
      <w:pPr>
        <w:spacing w:line="230" w:lineRule="auto"/>
        <w:ind w:left="4" w:firstLine="71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1) наличие финансовых, материальных средств, а также иных возможностей (ресурсов), необходимых для выполнения условий договора;</w:t>
      </w:r>
    </w:p>
    <w:p w:rsidR="00DE703E" w:rsidRDefault="00DE703E">
      <w:pPr>
        <w:spacing w:line="16" w:lineRule="exact"/>
        <w:rPr>
          <w:sz w:val="20"/>
          <w:szCs w:val="20"/>
        </w:rPr>
      </w:pPr>
    </w:p>
    <w:p w:rsidR="00DE703E" w:rsidRDefault="00A202FD">
      <w:pPr>
        <w:numPr>
          <w:ilvl w:val="1"/>
          <w:numId w:val="20"/>
        </w:numPr>
        <w:tabs>
          <w:tab w:val="left" w:pos="1137"/>
        </w:tabs>
        <w:spacing w:line="233" w:lineRule="auto"/>
        <w:ind w:left="4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положительная деловая </w:t>
      </w:r>
      <w:r>
        <w:rPr>
          <w:rFonts w:eastAsia="Times New Roman"/>
          <w:sz w:val="24"/>
          <w:szCs w:val="24"/>
        </w:rPr>
        <w:t>репутация, наличие опыта осуществления поставок, выполнения работ или оказания услуг.</w:t>
      </w:r>
    </w:p>
    <w:p w:rsidR="00DE703E" w:rsidRDefault="00DE703E">
      <w:pPr>
        <w:spacing w:line="16" w:lineRule="exact"/>
        <w:rPr>
          <w:rFonts w:eastAsia="Times New Roman"/>
          <w:sz w:val="24"/>
          <w:szCs w:val="24"/>
        </w:rPr>
      </w:pPr>
    </w:p>
    <w:p w:rsidR="00DE703E" w:rsidRDefault="00A202FD">
      <w:pPr>
        <w:spacing w:line="233" w:lineRule="auto"/>
        <w:ind w:left="4" w:firstLine="71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установлении указанных требований Заказчик обязан определить конкретные единицы их изменения.</w:t>
      </w:r>
    </w:p>
    <w:p w:rsidR="00DE703E" w:rsidRDefault="00DE703E">
      <w:pPr>
        <w:spacing w:line="1" w:lineRule="exact"/>
        <w:rPr>
          <w:rFonts w:eastAsia="Times New Roman"/>
          <w:sz w:val="24"/>
          <w:szCs w:val="24"/>
        </w:rPr>
      </w:pPr>
    </w:p>
    <w:p w:rsidR="00DE703E" w:rsidRDefault="00A202FD">
      <w:pPr>
        <w:ind w:left="4" w:firstLine="71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24. Требования к участникам закупки, а также единицы измерения требова</w:t>
      </w:r>
      <w:r>
        <w:rPr>
          <w:rFonts w:eastAsia="Times New Roman"/>
          <w:sz w:val="24"/>
          <w:szCs w:val="24"/>
        </w:rPr>
        <w:t>ний к участникам закупки указываются Заказчиком в документации о закупке.</w:t>
      </w:r>
    </w:p>
    <w:p w:rsidR="00DE703E" w:rsidRDefault="00DE703E">
      <w:pPr>
        <w:spacing w:line="280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21"/>
        </w:numPr>
        <w:tabs>
          <w:tab w:val="left" w:pos="684"/>
        </w:tabs>
        <w:ind w:left="684" w:hanging="30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СОДЕРЖАНИЕ ИЗВЕЩЕНИЯ О ЗАКУПКЕ И ДОКУМЕНТАЦИИ О ЗАКУПКЕ</w:t>
      </w:r>
    </w:p>
    <w:p w:rsidR="00DE703E" w:rsidRDefault="00DE703E">
      <w:pPr>
        <w:spacing w:line="19" w:lineRule="exact"/>
        <w:rPr>
          <w:rFonts w:eastAsia="Times New Roman"/>
          <w:b/>
          <w:bCs/>
          <w:sz w:val="24"/>
          <w:szCs w:val="24"/>
        </w:rPr>
      </w:pPr>
    </w:p>
    <w:p w:rsidR="00DE703E" w:rsidRDefault="00A202FD">
      <w:pPr>
        <w:spacing w:line="238" w:lineRule="auto"/>
        <w:ind w:left="70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25. В извещении о закупке указываются следующие сведения:</w:t>
      </w:r>
    </w:p>
    <w:p w:rsidR="00DE703E" w:rsidRDefault="00A202FD">
      <w:pPr>
        <w:numPr>
          <w:ilvl w:val="1"/>
          <w:numId w:val="21"/>
        </w:numPr>
        <w:tabs>
          <w:tab w:val="left" w:pos="1022"/>
        </w:tabs>
        <w:ind w:left="4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способ закупки, предусмотренный Положением о закупке, включая </w:t>
      </w:r>
      <w:r>
        <w:rPr>
          <w:rFonts w:eastAsia="Times New Roman"/>
          <w:sz w:val="24"/>
          <w:szCs w:val="24"/>
        </w:rPr>
        <w:t>форму закупки (открытая или закрытая);</w:t>
      </w:r>
    </w:p>
    <w:p w:rsidR="00DE703E" w:rsidRDefault="00A202FD">
      <w:pPr>
        <w:numPr>
          <w:ilvl w:val="1"/>
          <w:numId w:val="21"/>
        </w:numPr>
        <w:tabs>
          <w:tab w:val="left" w:pos="1007"/>
        </w:tabs>
        <w:ind w:left="4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наименование, место нахождения, почтовый адрес, адрес электронной почты, номер контактного телефона Заказчика;</w:t>
      </w:r>
    </w:p>
    <w:p w:rsidR="00DE703E" w:rsidRDefault="00A202FD">
      <w:pPr>
        <w:numPr>
          <w:ilvl w:val="1"/>
          <w:numId w:val="21"/>
        </w:numPr>
        <w:tabs>
          <w:tab w:val="left" w:pos="979"/>
        </w:tabs>
        <w:spacing w:line="231" w:lineRule="auto"/>
        <w:ind w:left="4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предмет договора с указанием количества поставляемого товара, объема выполняемых работ, оказываемых услуг;</w:t>
      </w:r>
    </w:p>
    <w:p w:rsidR="00DE703E" w:rsidRDefault="00A202FD">
      <w:pPr>
        <w:numPr>
          <w:ilvl w:val="1"/>
          <w:numId w:val="21"/>
        </w:numPr>
        <w:tabs>
          <w:tab w:val="left" w:pos="984"/>
        </w:tabs>
        <w:spacing w:line="238" w:lineRule="auto"/>
        <w:ind w:left="984" w:hanging="2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место поставки товара, выполнения работ, оказания услуг;</w:t>
      </w:r>
    </w:p>
    <w:p w:rsidR="00DE703E" w:rsidRDefault="00DE703E">
      <w:pPr>
        <w:spacing w:line="20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1"/>
          <w:numId w:val="21"/>
        </w:numPr>
        <w:tabs>
          <w:tab w:val="left" w:pos="984"/>
        </w:tabs>
        <w:spacing w:line="220" w:lineRule="auto"/>
        <w:ind w:left="984" w:hanging="2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сведения о начальной цене договора (цене лота);</w:t>
      </w:r>
    </w:p>
    <w:p w:rsidR="00DE703E" w:rsidRDefault="00DE703E">
      <w:pPr>
        <w:spacing w:line="22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1"/>
          <w:numId w:val="21"/>
        </w:numPr>
        <w:tabs>
          <w:tab w:val="left" w:pos="1022"/>
        </w:tabs>
        <w:spacing w:line="235" w:lineRule="auto"/>
        <w:ind w:left="4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срок, место и порядок предоставления документации о закупке, размер, порядок и сроки внесения платы, взимаемой Заказчиком за предоставление документ</w:t>
      </w:r>
      <w:r>
        <w:rPr>
          <w:rFonts w:eastAsia="Times New Roman"/>
          <w:sz w:val="24"/>
          <w:szCs w:val="24"/>
        </w:rPr>
        <w:t>ации, если такая плата установлена Заказчиком, за исключением случаев предоставления документации в форме электронного документа;</w:t>
      </w:r>
    </w:p>
    <w:p w:rsidR="00DE703E" w:rsidRDefault="00DE703E">
      <w:pPr>
        <w:spacing w:line="16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1"/>
          <w:numId w:val="21"/>
        </w:numPr>
        <w:tabs>
          <w:tab w:val="left" w:pos="1012"/>
        </w:tabs>
        <w:spacing w:line="243" w:lineRule="auto"/>
        <w:ind w:left="4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место и дата рассмотрения предложений (заявок) участников закупки и подведения итогов закупки;</w:t>
      </w:r>
    </w:p>
    <w:p w:rsidR="00DE703E" w:rsidRDefault="00A202FD">
      <w:pPr>
        <w:numPr>
          <w:ilvl w:val="1"/>
          <w:numId w:val="21"/>
        </w:numPr>
        <w:tabs>
          <w:tab w:val="left" w:pos="984"/>
        </w:tabs>
        <w:ind w:left="984" w:hanging="2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сведения о праве Заказчика </w:t>
      </w:r>
      <w:r>
        <w:rPr>
          <w:rFonts w:eastAsia="Times New Roman"/>
          <w:sz w:val="24"/>
          <w:szCs w:val="24"/>
        </w:rPr>
        <w:t>отказаться от проведения процедуры закупки;</w:t>
      </w:r>
    </w:p>
    <w:p w:rsidR="00DE703E" w:rsidRDefault="00A202FD">
      <w:pPr>
        <w:numPr>
          <w:ilvl w:val="1"/>
          <w:numId w:val="21"/>
        </w:numPr>
        <w:tabs>
          <w:tab w:val="left" w:pos="1012"/>
        </w:tabs>
        <w:spacing w:line="241" w:lineRule="auto"/>
        <w:ind w:left="4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сведения о предоставлении преференций, в случае, если в соответствии с частью 8 статьи 3 Закона № 223-ФЗ Правительством Российской Федерации установлен приоритет</w:t>
      </w:r>
    </w:p>
    <w:p w:rsidR="00DE703E" w:rsidRDefault="00DE703E">
      <w:pPr>
        <w:sectPr w:rsidR="00DE703E">
          <w:pgSz w:w="11900" w:h="16838"/>
          <w:pgMar w:top="679" w:right="564" w:bottom="645" w:left="1416" w:header="0" w:footer="0" w:gutter="0"/>
          <w:cols w:space="720" w:equalWidth="0">
            <w:col w:w="9924"/>
          </w:cols>
        </w:sectPr>
      </w:pPr>
    </w:p>
    <w:p w:rsidR="00DE703E" w:rsidRDefault="00A202FD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7</w:t>
      </w:r>
    </w:p>
    <w:p w:rsidR="00DE703E" w:rsidRDefault="00DE703E">
      <w:pPr>
        <w:spacing w:line="310" w:lineRule="exact"/>
        <w:rPr>
          <w:sz w:val="20"/>
          <w:szCs w:val="20"/>
        </w:rPr>
      </w:pPr>
    </w:p>
    <w:p w:rsidR="00DE703E" w:rsidRDefault="00A202FD">
      <w:pPr>
        <w:spacing w:line="241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товаров российского проис</w:t>
      </w:r>
      <w:r>
        <w:rPr>
          <w:rFonts w:eastAsia="Times New Roman"/>
          <w:sz w:val="24"/>
          <w:szCs w:val="24"/>
        </w:rPr>
        <w:t xml:space="preserve">хождения, работ, услуг, выполняемых, оказываемых российскими лицами, по отношению к товарам, происходящим из иностранного государства, работам, услугам, выполняемым, оказываемым иностранными лицами, а также особенности участия в закупке субъектов малого и </w:t>
      </w:r>
      <w:r>
        <w:rPr>
          <w:rFonts w:eastAsia="Times New Roman"/>
          <w:sz w:val="24"/>
          <w:szCs w:val="24"/>
        </w:rPr>
        <w:t>среднего предпринимательства.</w:t>
      </w:r>
    </w:p>
    <w:p w:rsidR="00DE703E" w:rsidRDefault="00A202FD">
      <w:pPr>
        <w:numPr>
          <w:ilvl w:val="0"/>
          <w:numId w:val="22"/>
        </w:numPr>
        <w:tabs>
          <w:tab w:val="left" w:pos="1080"/>
        </w:tabs>
        <w:spacing w:line="225" w:lineRule="auto"/>
        <w:ind w:left="1080" w:hanging="3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документации о закупке указываются следующие сведения:</w:t>
      </w:r>
    </w:p>
    <w:p w:rsidR="00DE703E" w:rsidRDefault="00DE703E">
      <w:pPr>
        <w:spacing w:line="21" w:lineRule="exact"/>
        <w:rPr>
          <w:sz w:val="20"/>
          <w:szCs w:val="20"/>
        </w:rPr>
      </w:pPr>
    </w:p>
    <w:p w:rsidR="00DE703E" w:rsidRDefault="00A202FD">
      <w:pPr>
        <w:numPr>
          <w:ilvl w:val="0"/>
          <w:numId w:val="23"/>
        </w:numPr>
        <w:tabs>
          <w:tab w:val="left" w:pos="903"/>
        </w:tabs>
        <w:spacing w:line="239" w:lineRule="auto"/>
        <w:ind w:firstLine="70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4"/>
          <w:szCs w:val="24"/>
        </w:rPr>
        <w:t>установленные Заказчиком требования к качеству, техническим характеристикам товара, работы, услуги, к их безопасности, к функциональным характеристикам (потребительским</w:t>
      </w:r>
      <w:r>
        <w:rPr>
          <w:rFonts w:eastAsia="Times New Roman"/>
          <w:sz w:val="24"/>
          <w:szCs w:val="24"/>
        </w:rPr>
        <w:t xml:space="preserve"> свойствам) товара, к размерам, упаковке, отгрузке товара, к результатам работы и иные требования, связанные с определением соответствия поставляемого товара, выполняемой работы, оказываемой услуги потребностям Заказчика;</w:t>
      </w:r>
    </w:p>
    <w:p w:rsidR="00DE703E" w:rsidRDefault="00DE703E">
      <w:pPr>
        <w:spacing w:line="5" w:lineRule="exact"/>
        <w:rPr>
          <w:rFonts w:eastAsia="Times New Roman"/>
          <w:sz w:val="20"/>
          <w:szCs w:val="20"/>
        </w:rPr>
      </w:pPr>
    </w:p>
    <w:p w:rsidR="00DE703E" w:rsidRDefault="00A202FD">
      <w:pPr>
        <w:numPr>
          <w:ilvl w:val="0"/>
          <w:numId w:val="23"/>
        </w:numPr>
        <w:tabs>
          <w:tab w:val="left" w:pos="900"/>
        </w:tabs>
        <w:spacing w:line="223" w:lineRule="auto"/>
        <w:ind w:left="900" w:hanging="193"/>
        <w:rPr>
          <w:rFonts w:eastAsia="Times New Roman"/>
          <w:sz w:val="20"/>
          <w:szCs w:val="20"/>
        </w:rPr>
      </w:pPr>
      <w:r>
        <w:rPr>
          <w:rFonts w:eastAsia="Times New Roman"/>
          <w:sz w:val="24"/>
          <w:szCs w:val="24"/>
        </w:rPr>
        <w:t>требования к содержанию, форме, о</w:t>
      </w:r>
      <w:r>
        <w:rPr>
          <w:rFonts w:eastAsia="Times New Roman"/>
          <w:sz w:val="24"/>
          <w:szCs w:val="24"/>
        </w:rPr>
        <w:t>формлению и составу заявки на участие в закупке;</w:t>
      </w:r>
    </w:p>
    <w:p w:rsidR="00DE703E" w:rsidRDefault="00DE703E">
      <w:pPr>
        <w:spacing w:line="10" w:lineRule="exact"/>
        <w:rPr>
          <w:rFonts w:eastAsia="Times New Roman"/>
          <w:sz w:val="20"/>
          <w:szCs w:val="20"/>
        </w:rPr>
      </w:pPr>
    </w:p>
    <w:p w:rsidR="00DE703E" w:rsidRDefault="00A202FD">
      <w:pPr>
        <w:numPr>
          <w:ilvl w:val="0"/>
          <w:numId w:val="23"/>
        </w:numPr>
        <w:tabs>
          <w:tab w:val="left" w:pos="903"/>
        </w:tabs>
        <w:spacing w:line="237" w:lineRule="auto"/>
        <w:ind w:firstLine="70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требования к описанию участниками закупки поставляемого товара, который является предметом закупки, его функциональных характеристик (потребительских свойств), его количественных и качественных </w:t>
      </w:r>
      <w:r>
        <w:rPr>
          <w:rFonts w:eastAsia="Times New Roman"/>
          <w:sz w:val="24"/>
          <w:szCs w:val="24"/>
        </w:rPr>
        <w:t>характеристик, требования к описанию участниками закупки выполняемой работы, оказываемой услуги, которые являются предметом закупки, их количественных и качественных характеристик;</w:t>
      </w:r>
    </w:p>
    <w:p w:rsidR="00DE703E" w:rsidRDefault="00DE703E">
      <w:pPr>
        <w:spacing w:line="7" w:lineRule="exact"/>
        <w:rPr>
          <w:rFonts w:eastAsia="Times New Roman"/>
          <w:sz w:val="20"/>
          <w:szCs w:val="20"/>
        </w:rPr>
      </w:pPr>
    </w:p>
    <w:p w:rsidR="00DE703E" w:rsidRDefault="00A202FD">
      <w:pPr>
        <w:numPr>
          <w:ilvl w:val="0"/>
          <w:numId w:val="23"/>
        </w:numPr>
        <w:tabs>
          <w:tab w:val="left" w:pos="900"/>
        </w:tabs>
        <w:ind w:left="900" w:hanging="193"/>
        <w:rPr>
          <w:rFonts w:eastAsia="Times New Roman"/>
          <w:sz w:val="20"/>
          <w:szCs w:val="20"/>
        </w:rPr>
      </w:pPr>
      <w:r>
        <w:rPr>
          <w:rFonts w:eastAsia="Times New Roman"/>
          <w:sz w:val="24"/>
          <w:szCs w:val="24"/>
        </w:rPr>
        <w:t>место,  условия  и  сроки  (периоды)  поставки  товара,  выполнения  работ</w:t>
      </w:r>
      <w:r>
        <w:rPr>
          <w:rFonts w:eastAsia="Times New Roman"/>
          <w:sz w:val="24"/>
          <w:szCs w:val="24"/>
        </w:rPr>
        <w:t>ы,  оказания</w:t>
      </w:r>
    </w:p>
    <w:p w:rsidR="00DE703E" w:rsidRDefault="00DE703E">
      <w:pPr>
        <w:spacing w:line="10" w:lineRule="exact"/>
        <w:rPr>
          <w:rFonts w:eastAsia="Times New Roman"/>
          <w:sz w:val="20"/>
          <w:szCs w:val="20"/>
        </w:rPr>
      </w:pPr>
    </w:p>
    <w:p w:rsidR="00DE703E" w:rsidRDefault="00A202FD">
      <w:pPr>
        <w:spacing w:line="229" w:lineRule="auto"/>
        <w:rPr>
          <w:rFonts w:eastAsia="Times New Roman"/>
          <w:sz w:val="20"/>
          <w:szCs w:val="20"/>
        </w:rPr>
      </w:pPr>
      <w:r>
        <w:rPr>
          <w:rFonts w:eastAsia="Times New Roman"/>
          <w:sz w:val="24"/>
          <w:szCs w:val="24"/>
        </w:rPr>
        <w:t>услуги;</w:t>
      </w:r>
    </w:p>
    <w:p w:rsidR="00DE703E" w:rsidRDefault="00DE703E">
      <w:pPr>
        <w:spacing w:line="2" w:lineRule="exact"/>
        <w:rPr>
          <w:rFonts w:eastAsia="Times New Roman"/>
          <w:sz w:val="20"/>
          <w:szCs w:val="20"/>
        </w:rPr>
      </w:pPr>
    </w:p>
    <w:p w:rsidR="00DE703E" w:rsidRDefault="00A202FD">
      <w:pPr>
        <w:numPr>
          <w:ilvl w:val="0"/>
          <w:numId w:val="23"/>
        </w:numPr>
        <w:tabs>
          <w:tab w:val="left" w:pos="900"/>
        </w:tabs>
        <w:ind w:left="900" w:hanging="193"/>
        <w:rPr>
          <w:rFonts w:eastAsia="Times New Roman"/>
          <w:sz w:val="20"/>
          <w:szCs w:val="20"/>
        </w:rPr>
      </w:pPr>
      <w:r>
        <w:rPr>
          <w:rFonts w:eastAsia="Times New Roman"/>
          <w:sz w:val="24"/>
          <w:szCs w:val="24"/>
        </w:rPr>
        <w:t>сведения о начальной цене договора (цене лота);</w:t>
      </w:r>
    </w:p>
    <w:p w:rsidR="00DE703E" w:rsidRDefault="00DE703E">
      <w:pPr>
        <w:spacing w:line="10" w:lineRule="exact"/>
        <w:rPr>
          <w:rFonts w:eastAsia="Times New Roman"/>
          <w:sz w:val="20"/>
          <w:szCs w:val="20"/>
        </w:rPr>
      </w:pPr>
    </w:p>
    <w:p w:rsidR="00DE703E" w:rsidRDefault="00A202FD">
      <w:pPr>
        <w:numPr>
          <w:ilvl w:val="0"/>
          <w:numId w:val="23"/>
        </w:numPr>
        <w:tabs>
          <w:tab w:val="left" w:pos="900"/>
        </w:tabs>
        <w:spacing w:line="229" w:lineRule="auto"/>
        <w:ind w:left="900" w:hanging="193"/>
        <w:rPr>
          <w:rFonts w:eastAsia="Times New Roman"/>
          <w:sz w:val="20"/>
          <w:szCs w:val="20"/>
        </w:rPr>
      </w:pPr>
      <w:r>
        <w:rPr>
          <w:rFonts w:eastAsia="Times New Roman"/>
          <w:sz w:val="24"/>
          <w:szCs w:val="24"/>
        </w:rPr>
        <w:t>форма, сроки и порядок оплаты товара, работы, услуги;</w:t>
      </w:r>
    </w:p>
    <w:p w:rsidR="00DE703E" w:rsidRDefault="00DE703E">
      <w:pPr>
        <w:spacing w:line="14" w:lineRule="exact"/>
        <w:rPr>
          <w:rFonts w:eastAsia="Times New Roman"/>
          <w:sz w:val="20"/>
          <w:szCs w:val="20"/>
        </w:rPr>
      </w:pPr>
    </w:p>
    <w:p w:rsidR="00DE703E" w:rsidRDefault="00A202FD">
      <w:pPr>
        <w:numPr>
          <w:ilvl w:val="0"/>
          <w:numId w:val="23"/>
        </w:numPr>
        <w:tabs>
          <w:tab w:val="left" w:pos="903"/>
        </w:tabs>
        <w:spacing w:line="236" w:lineRule="auto"/>
        <w:ind w:firstLine="70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4"/>
          <w:szCs w:val="24"/>
        </w:rPr>
        <w:t>порядок формирования цены договора (цены лота) (с учетом или без учета расходов на перевозку, страхование, уплату таможенных пошл</w:t>
      </w:r>
      <w:r>
        <w:rPr>
          <w:rFonts w:eastAsia="Times New Roman"/>
          <w:sz w:val="24"/>
          <w:szCs w:val="24"/>
        </w:rPr>
        <w:t>ин, налогов и других обязательных платежей);</w:t>
      </w:r>
    </w:p>
    <w:p w:rsidR="00DE703E" w:rsidRDefault="00DE703E">
      <w:pPr>
        <w:spacing w:line="2" w:lineRule="exact"/>
        <w:rPr>
          <w:rFonts w:eastAsia="Times New Roman"/>
          <w:sz w:val="20"/>
          <w:szCs w:val="20"/>
        </w:rPr>
      </w:pPr>
    </w:p>
    <w:p w:rsidR="00DE703E" w:rsidRDefault="00A202FD">
      <w:pPr>
        <w:numPr>
          <w:ilvl w:val="0"/>
          <w:numId w:val="23"/>
        </w:numPr>
        <w:tabs>
          <w:tab w:val="left" w:pos="900"/>
        </w:tabs>
        <w:spacing w:line="237" w:lineRule="auto"/>
        <w:ind w:left="900" w:hanging="193"/>
        <w:rPr>
          <w:rFonts w:eastAsia="Times New Roman"/>
          <w:sz w:val="20"/>
          <w:szCs w:val="20"/>
        </w:rPr>
      </w:pPr>
      <w:r>
        <w:rPr>
          <w:rFonts w:eastAsia="Times New Roman"/>
          <w:sz w:val="24"/>
          <w:szCs w:val="24"/>
        </w:rPr>
        <w:t>порядок,  место,  дата  начала  и  дата  окончания  срока  подачи  заявок  на  участие  в</w:t>
      </w:r>
    </w:p>
    <w:p w:rsidR="00DE703E" w:rsidRDefault="00DE703E">
      <w:pPr>
        <w:spacing w:line="11" w:lineRule="exact"/>
        <w:rPr>
          <w:rFonts w:eastAsia="Times New Roman"/>
          <w:sz w:val="20"/>
          <w:szCs w:val="20"/>
        </w:rPr>
      </w:pPr>
    </w:p>
    <w:p w:rsidR="00DE703E" w:rsidRDefault="00A202FD">
      <w:pPr>
        <w:spacing w:line="233" w:lineRule="auto"/>
        <w:rPr>
          <w:rFonts w:eastAsia="Times New Roman"/>
          <w:sz w:val="20"/>
          <w:szCs w:val="20"/>
        </w:rPr>
      </w:pPr>
      <w:r>
        <w:rPr>
          <w:rFonts w:eastAsia="Times New Roman"/>
          <w:sz w:val="24"/>
          <w:szCs w:val="24"/>
        </w:rPr>
        <w:t>закупке;</w:t>
      </w:r>
    </w:p>
    <w:p w:rsidR="00DE703E" w:rsidRDefault="00DE703E">
      <w:pPr>
        <w:spacing w:line="10" w:lineRule="exact"/>
        <w:rPr>
          <w:rFonts w:eastAsia="Times New Roman"/>
          <w:sz w:val="20"/>
          <w:szCs w:val="20"/>
        </w:rPr>
      </w:pPr>
    </w:p>
    <w:p w:rsidR="00DE703E" w:rsidRDefault="00A202FD">
      <w:pPr>
        <w:numPr>
          <w:ilvl w:val="0"/>
          <w:numId w:val="23"/>
        </w:numPr>
        <w:tabs>
          <w:tab w:val="left" w:pos="903"/>
        </w:tabs>
        <w:spacing w:line="235" w:lineRule="auto"/>
        <w:ind w:firstLine="707"/>
        <w:rPr>
          <w:rFonts w:eastAsia="Times New Roman"/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требования к участникам закупки и перечень документов, представляемых участниками закупки для подтверждения </w:t>
      </w:r>
      <w:r>
        <w:rPr>
          <w:rFonts w:eastAsia="Times New Roman"/>
          <w:sz w:val="24"/>
          <w:szCs w:val="24"/>
        </w:rPr>
        <w:t>их соответствия установленным требованиям;</w:t>
      </w:r>
    </w:p>
    <w:p w:rsidR="00DE703E" w:rsidRDefault="00DE703E">
      <w:pPr>
        <w:spacing w:line="11" w:lineRule="exact"/>
        <w:rPr>
          <w:rFonts w:eastAsia="Times New Roman"/>
          <w:sz w:val="20"/>
          <w:szCs w:val="20"/>
        </w:rPr>
      </w:pPr>
    </w:p>
    <w:p w:rsidR="00DE703E" w:rsidRDefault="00A202FD">
      <w:pPr>
        <w:numPr>
          <w:ilvl w:val="0"/>
          <w:numId w:val="23"/>
        </w:numPr>
        <w:tabs>
          <w:tab w:val="left" w:pos="1417"/>
        </w:tabs>
        <w:spacing w:line="235" w:lineRule="auto"/>
        <w:ind w:right="20" w:firstLine="707"/>
        <w:rPr>
          <w:rFonts w:eastAsia="Times New Roman"/>
          <w:sz w:val="20"/>
          <w:szCs w:val="20"/>
        </w:rPr>
      </w:pPr>
      <w:r>
        <w:rPr>
          <w:rFonts w:eastAsia="Times New Roman"/>
          <w:sz w:val="24"/>
          <w:szCs w:val="24"/>
        </w:rPr>
        <w:t>формы, порядок, дата начала и дата окончания срока предоставления участникам закупки разъяснений положений документации о закупке;</w:t>
      </w:r>
    </w:p>
    <w:p w:rsidR="00DE703E" w:rsidRDefault="00DE703E">
      <w:pPr>
        <w:spacing w:line="11" w:lineRule="exact"/>
        <w:rPr>
          <w:rFonts w:eastAsia="Times New Roman"/>
          <w:sz w:val="20"/>
          <w:szCs w:val="20"/>
        </w:rPr>
      </w:pPr>
    </w:p>
    <w:p w:rsidR="00DE703E" w:rsidRDefault="00A202FD">
      <w:pPr>
        <w:numPr>
          <w:ilvl w:val="0"/>
          <w:numId w:val="23"/>
        </w:numPr>
        <w:tabs>
          <w:tab w:val="left" w:pos="1417"/>
        </w:tabs>
        <w:spacing w:line="235" w:lineRule="auto"/>
        <w:ind w:right="20" w:firstLine="707"/>
        <w:rPr>
          <w:rFonts w:eastAsia="Times New Roman"/>
          <w:sz w:val="20"/>
          <w:szCs w:val="20"/>
        </w:rPr>
      </w:pPr>
      <w:r>
        <w:rPr>
          <w:rFonts w:eastAsia="Times New Roman"/>
          <w:sz w:val="24"/>
          <w:szCs w:val="24"/>
        </w:rPr>
        <w:t>место, порядок, дата и время вскрытия конвертов с заявками на участие в конкурсе</w:t>
      </w:r>
      <w:r>
        <w:rPr>
          <w:rFonts w:eastAsia="Times New Roman"/>
          <w:sz w:val="24"/>
          <w:szCs w:val="24"/>
        </w:rPr>
        <w:t xml:space="preserve"> (в случае проведения закупки в форме конкурса);</w:t>
      </w:r>
    </w:p>
    <w:p w:rsidR="00DE703E" w:rsidRDefault="00DE703E">
      <w:pPr>
        <w:spacing w:line="11" w:lineRule="exact"/>
        <w:rPr>
          <w:rFonts w:eastAsia="Times New Roman"/>
          <w:sz w:val="20"/>
          <w:szCs w:val="20"/>
        </w:rPr>
      </w:pPr>
    </w:p>
    <w:p w:rsidR="00DE703E" w:rsidRDefault="00A202FD">
      <w:pPr>
        <w:numPr>
          <w:ilvl w:val="0"/>
          <w:numId w:val="23"/>
        </w:numPr>
        <w:tabs>
          <w:tab w:val="left" w:pos="1417"/>
        </w:tabs>
        <w:spacing w:line="235" w:lineRule="auto"/>
        <w:ind w:firstLine="707"/>
        <w:rPr>
          <w:rFonts w:eastAsia="Times New Roman"/>
          <w:sz w:val="20"/>
          <w:szCs w:val="20"/>
        </w:rPr>
      </w:pPr>
      <w:r>
        <w:rPr>
          <w:rFonts w:eastAsia="Times New Roman"/>
          <w:sz w:val="24"/>
          <w:szCs w:val="24"/>
        </w:rPr>
        <w:t>место и дата рассмотрения предложений (заявок) участников закупки и подведения итогов закупки;</w:t>
      </w:r>
    </w:p>
    <w:p w:rsidR="00DE703E" w:rsidRDefault="00DE703E">
      <w:pPr>
        <w:spacing w:line="1" w:lineRule="exact"/>
        <w:rPr>
          <w:rFonts w:eastAsia="Times New Roman"/>
          <w:sz w:val="20"/>
          <w:szCs w:val="20"/>
        </w:rPr>
      </w:pPr>
    </w:p>
    <w:p w:rsidR="00DE703E" w:rsidRDefault="00A202FD">
      <w:pPr>
        <w:numPr>
          <w:ilvl w:val="0"/>
          <w:numId w:val="23"/>
        </w:numPr>
        <w:tabs>
          <w:tab w:val="left" w:pos="1420"/>
        </w:tabs>
        <w:spacing w:line="237" w:lineRule="auto"/>
        <w:ind w:left="1420" w:hanging="713"/>
        <w:rPr>
          <w:rFonts w:eastAsia="Times New Roman"/>
          <w:sz w:val="20"/>
          <w:szCs w:val="20"/>
        </w:rPr>
      </w:pPr>
      <w:r>
        <w:rPr>
          <w:rFonts w:eastAsia="Times New Roman"/>
          <w:sz w:val="24"/>
          <w:szCs w:val="24"/>
        </w:rPr>
        <w:t>условия допуска к участию в закупке;</w:t>
      </w:r>
    </w:p>
    <w:p w:rsidR="00DE703E" w:rsidRDefault="00DE703E">
      <w:pPr>
        <w:spacing w:line="15" w:lineRule="exact"/>
        <w:rPr>
          <w:rFonts w:eastAsia="Times New Roman"/>
          <w:sz w:val="20"/>
          <w:szCs w:val="20"/>
        </w:rPr>
      </w:pPr>
    </w:p>
    <w:p w:rsidR="00DE703E" w:rsidRDefault="00A202FD">
      <w:pPr>
        <w:numPr>
          <w:ilvl w:val="0"/>
          <w:numId w:val="23"/>
        </w:numPr>
        <w:tabs>
          <w:tab w:val="left" w:pos="1417"/>
        </w:tabs>
        <w:spacing w:line="243" w:lineRule="auto"/>
        <w:ind w:firstLine="707"/>
        <w:rPr>
          <w:rFonts w:eastAsia="Times New Roman"/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критерии оценки и сопоставления заявок на участие в закупке в </w:t>
      </w:r>
      <w:r>
        <w:rPr>
          <w:rFonts w:eastAsia="Times New Roman"/>
          <w:sz w:val="24"/>
          <w:szCs w:val="24"/>
        </w:rPr>
        <w:t>соответствии с приложением 1 к Положению о закупке;</w:t>
      </w:r>
    </w:p>
    <w:p w:rsidR="00DE703E" w:rsidRDefault="00DE703E">
      <w:pPr>
        <w:spacing w:line="1" w:lineRule="exact"/>
        <w:rPr>
          <w:rFonts w:eastAsia="Times New Roman"/>
          <w:sz w:val="20"/>
          <w:szCs w:val="20"/>
        </w:rPr>
      </w:pPr>
    </w:p>
    <w:p w:rsidR="00DE703E" w:rsidRDefault="00A202FD">
      <w:pPr>
        <w:numPr>
          <w:ilvl w:val="0"/>
          <w:numId w:val="23"/>
        </w:numPr>
        <w:tabs>
          <w:tab w:val="left" w:pos="1417"/>
        </w:tabs>
        <w:ind w:firstLine="707"/>
        <w:rPr>
          <w:rFonts w:eastAsia="Times New Roman"/>
          <w:sz w:val="20"/>
          <w:szCs w:val="20"/>
        </w:rPr>
      </w:pPr>
      <w:r>
        <w:rPr>
          <w:rFonts w:eastAsia="Times New Roman"/>
          <w:sz w:val="24"/>
          <w:szCs w:val="24"/>
        </w:rPr>
        <w:t>порядок оценки и сопоставления заявок на участие в закупке в соответствии с приложением 1 к Положению о закупке;</w:t>
      </w:r>
    </w:p>
    <w:p w:rsidR="00DE703E" w:rsidRDefault="00A202FD">
      <w:pPr>
        <w:numPr>
          <w:ilvl w:val="0"/>
          <w:numId w:val="23"/>
        </w:numPr>
        <w:tabs>
          <w:tab w:val="left" w:pos="1417"/>
        </w:tabs>
        <w:spacing w:line="234" w:lineRule="auto"/>
        <w:ind w:firstLine="70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размер обеспечения заявки на участие в закупке, срок и порядок его предоставления </w:t>
      </w:r>
      <w:r>
        <w:rPr>
          <w:rFonts w:eastAsia="Times New Roman"/>
          <w:sz w:val="24"/>
          <w:szCs w:val="24"/>
        </w:rPr>
        <w:t>участником закупки и возврата Заказчиком, в случае, если Заказчиком установлено требование обеспечения заявки на участие в закупке;</w:t>
      </w:r>
    </w:p>
    <w:p w:rsidR="00DE703E" w:rsidRDefault="00DE703E">
      <w:pPr>
        <w:spacing w:line="11" w:lineRule="exact"/>
        <w:rPr>
          <w:rFonts w:eastAsia="Times New Roman"/>
          <w:sz w:val="20"/>
          <w:szCs w:val="20"/>
        </w:rPr>
      </w:pPr>
    </w:p>
    <w:p w:rsidR="00DE703E" w:rsidRDefault="00A202FD">
      <w:pPr>
        <w:numPr>
          <w:ilvl w:val="0"/>
          <w:numId w:val="23"/>
        </w:numPr>
        <w:tabs>
          <w:tab w:val="left" w:pos="1417"/>
        </w:tabs>
        <w:spacing w:line="236" w:lineRule="auto"/>
        <w:ind w:firstLine="70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4"/>
          <w:szCs w:val="24"/>
        </w:rPr>
        <w:t>размер обеспечения исполнения договора, срок и порядок его предоставления лицом, с которым заключается договор, а также сро</w:t>
      </w:r>
      <w:r>
        <w:rPr>
          <w:rFonts w:eastAsia="Times New Roman"/>
          <w:sz w:val="24"/>
          <w:szCs w:val="24"/>
        </w:rPr>
        <w:t>к и порядок его возврата Заказчиком, в случае, если Заказчиком установлено требование обеспечения исполнения договора;</w:t>
      </w:r>
    </w:p>
    <w:p w:rsidR="00DE703E" w:rsidRDefault="00DE703E">
      <w:pPr>
        <w:spacing w:line="1" w:lineRule="exact"/>
        <w:rPr>
          <w:rFonts w:eastAsia="Times New Roman"/>
          <w:sz w:val="20"/>
          <w:szCs w:val="20"/>
        </w:rPr>
      </w:pPr>
    </w:p>
    <w:p w:rsidR="00DE703E" w:rsidRDefault="00A202FD">
      <w:pPr>
        <w:numPr>
          <w:ilvl w:val="0"/>
          <w:numId w:val="23"/>
        </w:numPr>
        <w:tabs>
          <w:tab w:val="left" w:pos="1420"/>
        </w:tabs>
        <w:ind w:left="1420" w:hanging="713"/>
        <w:rPr>
          <w:rFonts w:eastAsia="Times New Roman"/>
          <w:sz w:val="20"/>
          <w:szCs w:val="20"/>
        </w:rPr>
      </w:pPr>
      <w:r>
        <w:rPr>
          <w:rFonts w:eastAsia="Times New Roman"/>
          <w:sz w:val="24"/>
          <w:szCs w:val="24"/>
        </w:rPr>
        <w:t>сведения о праве Заказчика отказаться от проведения процедуры закупки;</w:t>
      </w:r>
    </w:p>
    <w:p w:rsidR="00DE703E" w:rsidRDefault="00DE703E">
      <w:pPr>
        <w:spacing w:line="19" w:lineRule="exact"/>
        <w:rPr>
          <w:rFonts w:eastAsia="Times New Roman"/>
          <w:sz w:val="20"/>
          <w:szCs w:val="20"/>
        </w:rPr>
      </w:pPr>
    </w:p>
    <w:p w:rsidR="00DE703E" w:rsidRDefault="00A202FD">
      <w:pPr>
        <w:numPr>
          <w:ilvl w:val="0"/>
          <w:numId w:val="23"/>
        </w:numPr>
        <w:tabs>
          <w:tab w:val="left" w:pos="1417"/>
        </w:tabs>
        <w:ind w:firstLine="707"/>
        <w:rPr>
          <w:rFonts w:eastAsia="Times New Roman"/>
          <w:sz w:val="20"/>
          <w:szCs w:val="20"/>
        </w:rPr>
      </w:pPr>
      <w:r>
        <w:rPr>
          <w:rFonts w:eastAsia="Times New Roman"/>
          <w:sz w:val="24"/>
          <w:szCs w:val="24"/>
        </w:rPr>
        <w:t>порядок предоставления преференций, в случае, если таковые предо</w:t>
      </w:r>
      <w:r>
        <w:rPr>
          <w:rFonts w:eastAsia="Times New Roman"/>
          <w:sz w:val="24"/>
          <w:szCs w:val="24"/>
        </w:rPr>
        <w:t>ставляются в соответствии с извещением о проведении закупки.</w:t>
      </w:r>
    </w:p>
    <w:p w:rsidR="00DE703E" w:rsidRDefault="00A202FD">
      <w:pPr>
        <w:numPr>
          <w:ilvl w:val="0"/>
          <w:numId w:val="24"/>
        </w:numPr>
        <w:tabs>
          <w:tab w:val="left" w:pos="1417"/>
        </w:tabs>
        <w:spacing w:line="234" w:lineRule="auto"/>
        <w:ind w:right="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случае проведения многолотового конкурса или аукциона в отношении каждого лота в извещении о закупке отдельно указываются предмет, сведения о начальной цене, сроки и иные условия закупки.</w:t>
      </w:r>
    </w:p>
    <w:p w:rsidR="00DE703E" w:rsidRDefault="00DE703E">
      <w:pPr>
        <w:spacing w:line="257" w:lineRule="exact"/>
        <w:rPr>
          <w:sz w:val="20"/>
          <w:szCs w:val="20"/>
        </w:rPr>
      </w:pPr>
    </w:p>
    <w:p w:rsidR="00DE703E" w:rsidRDefault="00A202FD">
      <w:pPr>
        <w:ind w:left="22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VI. </w:t>
      </w:r>
      <w:r>
        <w:rPr>
          <w:rFonts w:eastAsia="Times New Roman"/>
          <w:b/>
          <w:bCs/>
          <w:sz w:val="24"/>
          <w:szCs w:val="24"/>
        </w:rPr>
        <w:t>ПОРЯДОК ПРОВЕДЕНИЯ ПРОЦЕДУР ЗАКУПКИ</w:t>
      </w:r>
    </w:p>
    <w:p w:rsidR="00DE703E" w:rsidRDefault="00DE703E">
      <w:pPr>
        <w:sectPr w:rsidR="00DE703E">
          <w:pgSz w:w="11900" w:h="16838"/>
          <w:pgMar w:top="679" w:right="564" w:bottom="689" w:left="1420" w:header="0" w:footer="0" w:gutter="0"/>
          <w:cols w:space="720" w:equalWidth="0">
            <w:col w:w="9920"/>
          </w:cols>
        </w:sectPr>
      </w:pPr>
    </w:p>
    <w:p w:rsidR="00DE703E" w:rsidRDefault="00A202FD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8</w:t>
      </w:r>
    </w:p>
    <w:p w:rsidR="00DE703E" w:rsidRDefault="00DE703E">
      <w:pPr>
        <w:spacing w:line="303" w:lineRule="exact"/>
        <w:rPr>
          <w:sz w:val="20"/>
          <w:szCs w:val="20"/>
        </w:rPr>
      </w:pPr>
    </w:p>
    <w:p w:rsidR="00DE703E" w:rsidRDefault="00A202FD">
      <w:pPr>
        <w:ind w:left="1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Закупка у единственного поставщика (подрядчика, исполнителя)</w:t>
      </w:r>
    </w:p>
    <w:p w:rsidR="00DE703E" w:rsidRDefault="00A202FD">
      <w:pPr>
        <w:spacing w:line="237" w:lineRule="auto"/>
        <w:ind w:firstLine="71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28. Закупка у единственного поставщика (подрядчика, исполнителя) может осуществляться в случае, если:</w:t>
      </w:r>
    </w:p>
    <w:p w:rsidR="00DE703E" w:rsidRDefault="00DE703E">
      <w:pPr>
        <w:spacing w:line="12" w:lineRule="exact"/>
        <w:rPr>
          <w:sz w:val="20"/>
          <w:szCs w:val="20"/>
        </w:rPr>
      </w:pPr>
    </w:p>
    <w:p w:rsidR="00DE703E" w:rsidRDefault="00A202FD">
      <w:pPr>
        <w:numPr>
          <w:ilvl w:val="0"/>
          <w:numId w:val="25"/>
        </w:numPr>
        <w:tabs>
          <w:tab w:val="left" w:pos="1023"/>
        </w:tabs>
        <w:spacing w:line="236" w:lineRule="auto"/>
        <w:ind w:firstLine="71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стоимость закупаемой Заказчиком</w:t>
      </w:r>
      <w:r>
        <w:rPr>
          <w:rFonts w:eastAsia="Times New Roman"/>
          <w:sz w:val="24"/>
          <w:szCs w:val="24"/>
        </w:rPr>
        <w:t xml:space="preserve"> по одному Договору продукции, работ услуг не превышает трехсот тысяч рублей.</w:t>
      </w:r>
    </w:p>
    <w:p w:rsidR="00DE703E" w:rsidRDefault="00A202FD">
      <w:pPr>
        <w:numPr>
          <w:ilvl w:val="0"/>
          <w:numId w:val="25"/>
        </w:numPr>
        <w:tabs>
          <w:tab w:val="left" w:pos="1210"/>
        </w:tabs>
        <w:spacing w:line="239" w:lineRule="auto"/>
        <w:ind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заключается договор на выполнение научно-исследовательских, опытно-конструкторских или технологических работ, осуществляемых за счет грантов, передаваемых безвозмездно и безвозвр</w:t>
      </w:r>
      <w:r>
        <w:rPr>
          <w:rFonts w:eastAsia="Times New Roman"/>
          <w:sz w:val="24"/>
          <w:szCs w:val="24"/>
        </w:rPr>
        <w:t>атно гражданами и юридическими лицами, в том числе иностранными гражданами и иностранными юридическими лицами, а также международными организациями, субсидий (грантов), предоставляемых на конкурсной основе из соответствующих бюджетов бюджетной системы Росс</w:t>
      </w:r>
      <w:r>
        <w:rPr>
          <w:rFonts w:eastAsia="Times New Roman"/>
          <w:sz w:val="24"/>
          <w:szCs w:val="24"/>
        </w:rPr>
        <w:t>ийской Федерации, если условиями, определенными грантодателями, не установлено иное;</w:t>
      </w:r>
    </w:p>
    <w:p w:rsidR="00DE703E" w:rsidRDefault="00DE703E">
      <w:pPr>
        <w:spacing w:line="20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25"/>
        </w:numPr>
        <w:tabs>
          <w:tab w:val="left" w:pos="1061"/>
        </w:tabs>
        <w:ind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заключается договор на сумму до трех миллионов рублей на поставку товара, выполнение работ или оказание услуг, осуществляемых Заказчиком в качестве исполнителя по контрак</w:t>
      </w:r>
      <w:r>
        <w:rPr>
          <w:rFonts w:eastAsia="Times New Roman"/>
          <w:sz w:val="24"/>
          <w:szCs w:val="24"/>
        </w:rPr>
        <w:t>ту в случае привлечения на основании договора в ходе исполнения данного контракта иных лиц для поставки товара, выполнения работы или оказания услуги, необходимых для исполнения предусмотренных контрактом обязательств Заказчика, либо осуществляемых Заказчи</w:t>
      </w:r>
      <w:r>
        <w:rPr>
          <w:rFonts w:eastAsia="Times New Roman"/>
          <w:sz w:val="24"/>
          <w:szCs w:val="24"/>
        </w:rPr>
        <w:t xml:space="preserve">ком за счет грантов, передаваемых безвозмездно и безвозвратно гражданами и юридическими лицами, в том числе иностранными гражданами и иностранными юридическими лицами, а также международными организациями, субсидий (грантов), предоставляемых на конкурсной </w:t>
      </w:r>
      <w:r>
        <w:rPr>
          <w:rFonts w:eastAsia="Times New Roman"/>
          <w:sz w:val="24"/>
          <w:szCs w:val="24"/>
        </w:rPr>
        <w:t>основе из соответствующих бюджетов бюджетной системы Российской Федерации, если условиями, определенными грантодателями, не установлено иное;</w:t>
      </w:r>
    </w:p>
    <w:p w:rsidR="00DE703E" w:rsidRDefault="00DE703E">
      <w:pPr>
        <w:spacing w:line="8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25"/>
        </w:numPr>
        <w:tabs>
          <w:tab w:val="left" w:pos="1085"/>
        </w:tabs>
        <w:spacing w:line="235" w:lineRule="auto"/>
        <w:ind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продукция имеется в наличии только у какого-либо конкретного поставщика (подрядчика, исполнителя) или какой-либо </w:t>
      </w:r>
      <w:r>
        <w:rPr>
          <w:rFonts w:eastAsia="Times New Roman"/>
          <w:sz w:val="24"/>
          <w:szCs w:val="24"/>
        </w:rPr>
        <w:t>конкретный поставщик (подрядчик, исполнитель) обладает исключительными правами в отношении данных товаров (работ, услуг) и не существует никакой разумной альтернативы или замены, в том числе в случаях:</w:t>
      </w:r>
    </w:p>
    <w:p w:rsidR="00DE703E" w:rsidRDefault="00DE703E">
      <w:pPr>
        <w:spacing w:line="16" w:lineRule="exact"/>
        <w:rPr>
          <w:rFonts w:eastAsia="Times New Roman"/>
          <w:sz w:val="24"/>
          <w:szCs w:val="24"/>
        </w:rPr>
      </w:pPr>
    </w:p>
    <w:p w:rsidR="00DE703E" w:rsidRDefault="00A202FD">
      <w:pPr>
        <w:spacing w:line="233" w:lineRule="auto"/>
        <w:ind w:firstLine="5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а) осуществления закупки услуг фиксированной и мобиль</w:t>
      </w:r>
      <w:r>
        <w:rPr>
          <w:rFonts w:eastAsia="Times New Roman"/>
          <w:sz w:val="24"/>
          <w:szCs w:val="24"/>
        </w:rPr>
        <w:t>ной связи в связи с наличием существующей у Заказчика номерной емкости конкретного оператора связи;</w:t>
      </w:r>
    </w:p>
    <w:p w:rsidR="00DE703E" w:rsidRDefault="00DE703E">
      <w:pPr>
        <w:spacing w:line="16" w:lineRule="exact"/>
        <w:rPr>
          <w:rFonts w:eastAsia="Times New Roman"/>
          <w:sz w:val="24"/>
          <w:szCs w:val="24"/>
        </w:rPr>
      </w:pPr>
    </w:p>
    <w:p w:rsidR="00DE703E" w:rsidRDefault="00A202FD">
      <w:pPr>
        <w:spacing w:line="236" w:lineRule="auto"/>
        <w:ind w:firstLine="53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б) осуществления закупки произведений литературы и искусства определенных авторов, исполнений конкретных исполнителей, фонограмм конкретных изготовителей д</w:t>
      </w:r>
      <w:r>
        <w:rPr>
          <w:rFonts w:eastAsia="Times New Roman"/>
          <w:sz w:val="24"/>
          <w:szCs w:val="24"/>
        </w:rPr>
        <w:t>ля нужд Заказчика в случае, если единственному лицу принадлежат исключительные права на такие произведения, исполнения, фонограммы;</w:t>
      </w:r>
    </w:p>
    <w:p w:rsidR="00DE703E" w:rsidRDefault="00DE703E">
      <w:pPr>
        <w:spacing w:line="18" w:lineRule="exact"/>
        <w:rPr>
          <w:rFonts w:eastAsia="Times New Roman"/>
          <w:sz w:val="24"/>
          <w:szCs w:val="24"/>
        </w:rPr>
      </w:pPr>
    </w:p>
    <w:p w:rsidR="00DE703E" w:rsidRDefault="00A202FD">
      <w:pPr>
        <w:spacing w:line="236" w:lineRule="auto"/>
        <w:ind w:right="20" w:firstLine="53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в) осуществления закупки печатных и электронных изданий определенных авторов, оказание услуг по предоставлению доступа к </w:t>
      </w:r>
      <w:r>
        <w:rPr>
          <w:rFonts w:eastAsia="Times New Roman"/>
          <w:sz w:val="24"/>
          <w:szCs w:val="24"/>
        </w:rPr>
        <w:t>электронным изданиям для обеспечения деятельности Заказчика у издателей таких печатных и электронных изданий в случае, если указанным издателям принадлежат исключительные права на использование таких изданий;</w:t>
      </w:r>
    </w:p>
    <w:p w:rsidR="00DE703E" w:rsidRDefault="00DE703E">
      <w:pPr>
        <w:spacing w:line="19" w:lineRule="exact"/>
        <w:rPr>
          <w:rFonts w:eastAsia="Times New Roman"/>
          <w:sz w:val="24"/>
          <w:szCs w:val="24"/>
        </w:rPr>
      </w:pPr>
    </w:p>
    <w:p w:rsidR="00DE703E" w:rsidRDefault="00A202FD">
      <w:pPr>
        <w:spacing w:line="233" w:lineRule="auto"/>
        <w:ind w:firstLine="53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г) возникновения потребности в работах или усл</w:t>
      </w:r>
      <w:r>
        <w:rPr>
          <w:rFonts w:eastAsia="Times New Roman"/>
          <w:sz w:val="24"/>
          <w:szCs w:val="24"/>
        </w:rPr>
        <w:t>угах, выполнение или оказание которых может осуществляться исключительно органами исполнительной власти в соответствии с их</w:t>
      </w:r>
    </w:p>
    <w:p w:rsidR="00DE703E" w:rsidRDefault="00DE703E">
      <w:pPr>
        <w:spacing w:line="16" w:lineRule="exact"/>
        <w:rPr>
          <w:rFonts w:eastAsia="Times New Roman"/>
          <w:sz w:val="24"/>
          <w:szCs w:val="24"/>
        </w:rPr>
      </w:pPr>
    </w:p>
    <w:p w:rsidR="00DE703E" w:rsidRDefault="00A202FD">
      <w:pPr>
        <w:spacing w:line="23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полномочиями или подведомственными им государственными учреждениями, государственными унитарными предприятиями, соответствующие пол</w:t>
      </w:r>
      <w:r>
        <w:rPr>
          <w:rFonts w:eastAsia="Times New Roman"/>
          <w:sz w:val="24"/>
          <w:szCs w:val="24"/>
        </w:rPr>
        <w:t>номочия которых устанавливаются нормативными правовыми актами Российской Федерации, нормативными правовыми актами субъекта Российской Федерации;</w:t>
      </w:r>
    </w:p>
    <w:p w:rsidR="00DE703E" w:rsidRDefault="00DE703E">
      <w:pPr>
        <w:spacing w:line="14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25"/>
        </w:numPr>
        <w:tabs>
          <w:tab w:val="left" w:pos="1033"/>
        </w:tabs>
        <w:spacing w:line="237" w:lineRule="auto"/>
        <w:ind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существует срочная потребность в продукции и проведение процедур торгов или использование иного способа закупк</w:t>
      </w:r>
      <w:r>
        <w:rPr>
          <w:rFonts w:eastAsia="Times New Roman"/>
          <w:sz w:val="24"/>
          <w:szCs w:val="24"/>
        </w:rPr>
        <w:t>и по причине отсутствия времени является нецелесообразным при условии, что обстоятельства, обусловившие срочность, не являются результатом промедления со стороны Заказчика;</w:t>
      </w:r>
    </w:p>
    <w:p w:rsidR="00DE703E" w:rsidRDefault="00DE703E">
      <w:pPr>
        <w:spacing w:line="4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25"/>
        </w:numPr>
        <w:tabs>
          <w:tab w:val="left" w:pos="1109"/>
        </w:tabs>
        <w:ind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Заказчик, ранее закупив продукцию у какого-либо поставщика (подрядчика, исполнител</w:t>
      </w:r>
      <w:r>
        <w:rPr>
          <w:rFonts w:eastAsia="Times New Roman"/>
          <w:sz w:val="24"/>
          <w:szCs w:val="24"/>
        </w:rPr>
        <w:t>я), определяет, что у того же поставщика (подрядчика, исполнителя) должны быть произведены дополнительные закупки по соображениям стандартизации или ввиду необходимости обеспечения совместимости с имеющимися товарами, оборудованием, технологией или услугам</w:t>
      </w:r>
      <w:r>
        <w:rPr>
          <w:rFonts w:eastAsia="Times New Roman"/>
          <w:sz w:val="24"/>
          <w:szCs w:val="24"/>
        </w:rPr>
        <w:t>и, учитывая эффективность первоначальных закупок с точки зрения удовлетворения потребностей Заказчика, ограниченный объем предлагаемых закупок по</w:t>
      </w:r>
    </w:p>
    <w:p w:rsidR="00DE703E" w:rsidRDefault="00DE703E">
      <w:pPr>
        <w:sectPr w:rsidR="00DE703E">
          <w:pgSz w:w="11900" w:h="16838"/>
          <w:pgMar w:top="679" w:right="564" w:bottom="668" w:left="1420" w:header="0" w:footer="0" w:gutter="0"/>
          <w:cols w:space="720" w:equalWidth="0">
            <w:col w:w="9920"/>
          </w:cols>
        </w:sectPr>
      </w:pPr>
    </w:p>
    <w:p w:rsidR="00DE703E" w:rsidRDefault="00A202FD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9</w:t>
      </w:r>
    </w:p>
    <w:p w:rsidR="00DE703E" w:rsidRDefault="00DE703E">
      <w:pPr>
        <w:spacing w:line="310" w:lineRule="exact"/>
        <w:rPr>
          <w:sz w:val="20"/>
          <w:szCs w:val="20"/>
        </w:rPr>
      </w:pPr>
    </w:p>
    <w:p w:rsidR="00DE703E" w:rsidRDefault="00A202FD">
      <w:pPr>
        <w:spacing w:line="233" w:lineRule="auto"/>
        <w:ind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сравнению с первоначальными закупками, разумность цены и непригодность продукции, аль</w:t>
      </w:r>
      <w:r>
        <w:rPr>
          <w:rFonts w:eastAsia="Times New Roman"/>
          <w:sz w:val="24"/>
          <w:szCs w:val="24"/>
        </w:rPr>
        <w:t>тернативной рассматриваемой;</w:t>
      </w:r>
    </w:p>
    <w:p w:rsidR="00DE703E" w:rsidRDefault="00DE703E">
      <w:pPr>
        <w:spacing w:line="16" w:lineRule="exact"/>
        <w:rPr>
          <w:sz w:val="20"/>
          <w:szCs w:val="20"/>
        </w:rPr>
      </w:pPr>
    </w:p>
    <w:p w:rsidR="00DE703E" w:rsidRDefault="00A202FD">
      <w:pPr>
        <w:numPr>
          <w:ilvl w:val="0"/>
          <w:numId w:val="26"/>
        </w:numPr>
        <w:tabs>
          <w:tab w:val="left" w:pos="1047"/>
        </w:tabs>
        <w:spacing w:line="238" w:lineRule="auto"/>
        <w:ind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предыдущий договор в связи с неисполнением или ненадлежащим исполнением поставщиком (подрядчиком, исполнителем) своих обязательств по такому договору расторгнут по решению суда. При этом если до расторжения договора </w:t>
      </w:r>
      <w:r>
        <w:rPr>
          <w:rFonts w:eastAsia="Times New Roman"/>
          <w:sz w:val="24"/>
          <w:szCs w:val="24"/>
        </w:rPr>
        <w:t>поставщиком (подрядчиком, исполнителем) частично исполнены обязательства по такому договору, то при заключении нового договора количество поставляемого товара, объем выполняемых работ, оказываемых услуг должны быть уменьшены с учетом количества поставленно</w:t>
      </w:r>
      <w:r>
        <w:rPr>
          <w:rFonts w:eastAsia="Times New Roman"/>
          <w:sz w:val="24"/>
          <w:szCs w:val="24"/>
        </w:rPr>
        <w:t>го товара, объема выполненных работ, оказанных услуг по ранее заключенному договору. При этом цена договора должна быть уменьшена пропорционально количеству поставленного товара, объему выполненных работ, оказанных услуг;</w:t>
      </w:r>
    </w:p>
    <w:p w:rsidR="00DE703E" w:rsidRDefault="00DE703E">
      <w:pPr>
        <w:spacing w:line="9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26"/>
        </w:numPr>
        <w:tabs>
          <w:tab w:val="left" w:pos="980"/>
        </w:tabs>
        <w:spacing w:line="237" w:lineRule="auto"/>
        <w:ind w:left="980" w:hanging="26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заключается договор аренды недвиж</w:t>
      </w:r>
      <w:r>
        <w:rPr>
          <w:rFonts w:eastAsia="Times New Roman"/>
          <w:sz w:val="24"/>
          <w:szCs w:val="24"/>
        </w:rPr>
        <w:t>имого имущества;</w:t>
      </w:r>
    </w:p>
    <w:p w:rsidR="00DE703E" w:rsidRDefault="00DE703E">
      <w:pPr>
        <w:spacing w:line="23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26"/>
        </w:numPr>
        <w:tabs>
          <w:tab w:val="left" w:pos="1057"/>
        </w:tabs>
        <w:ind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заключается договор с оператором электронной площадки в целях обеспечения проведения процедур закупок в электронной форме в соответствии с Положением о закупке;</w:t>
      </w:r>
    </w:p>
    <w:p w:rsidR="00DE703E" w:rsidRDefault="00A202FD">
      <w:pPr>
        <w:numPr>
          <w:ilvl w:val="0"/>
          <w:numId w:val="26"/>
        </w:numPr>
        <w:tabs>
          <w:tab w:val="left" w:pos="1105"/>
        </w:tabs>
        <w:ind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заключается договор на приобретение продуктов питания, подарочных продуктовых</w:t>
      </w:r>
      <w:r>
        <w:rPr>
          <w:rFonts w:eastAsia="Times New Roman"/>
          <w:sz w:val="24"/>
          <w:szCs w:val="24"/>
        </w:rPr>
        <w:t xml:space="preserve"> наборов, сувениров, канцтоваров, выполнение работ (оказание услуг) по организации и проведению праздничных и культурных мероприятий;</w:t>
      </w:r>
    </w:p>
    <w:p w:rsidR="00DE703E" w:rsidRDefault="00A202FD">
      <w:pPr>
        <w:numPr>
          <w:ilvl w:val="0"/>
          <w:numId w:val="26"/>
        </w:numPr>
        <w:tabs>
          <w:tab w:val="left" w:pos="1100"/>
        </w:tabs>
        <w:spacing w:line="220" w:lineRule="auto"/>
        <w:ind w:left="1100" w:hanging="38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заключается договор на оказание преподавательских услуг физическим лицом;</w:t>
      </w:r>
    </w:p>
    <w:p w:rsidR="00DE703E" w:rsidRDefault="00DE703E">
      <w:pPr>
        <w:spacing w:line="22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26"/>
        </w:numPr>
        <w:tabs>
          <w:tab w:val="left" w:pos="1100"/>
        </w:tabs>
        <w:spacing w:line="230" w:lineRule="auto"/>
        <w:ind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осуществляется закупка на посещение зоопарка, т</w:t>
      </w:r>
      <w:r>
        <w:rPr>
          <w:rFonts w:eastAsia="Times New Roman"/>
          <w:sz w:val="24"/>
          <w:szCs w:val="24"/>
        </w:rPr>
        <w:t>еатра, кинотеатра, концерта, цирка, музея, выставки, спортивного мероприятия;</w:t>
      </w:r>
    </w:p>
    <w:p w:rsidR="00DE703E" w:rsidRDefault="00DE703E">
      <w:pPr>
        <w:spacing w:line="15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26"/>
        </w:numPr>
        <w:tabs>
          <w:tab w:val="left" w:pos="1153"/>
        </w:tabs>
        <w:spacing w:line="236" w:lineRule="auto"/>
        <w:ind w:right="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осуществляется закупка услуг по профессиональной подготовке, переподготовке, повышению квалификации, участию в семинарах, конференциях, тренингах и прочих мероприятиях, направле</w:t>
      </w:r>
      <w:r>
        <w:rPr>
          <w:rFonts w:eastAsia="Times New Roman"/>
          <w:sz w:val="24"/>
          <w:szCs w:val="24"/>
        </w:rPr>
        <w:t>нных на обучение и развитие работников Заказчика;</w:t>
      </w:r>
    </w:p>
    <w:p w:rsidR="00DE703E" w:rsidRDefault="00DE703E">
      <w:pPr>
        <w:spacing w:line="11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26"/>
        </w:numPr>
        <w:tabs>
          <w:tab w:val="left" w:pos="1124"/>
        </w:tabs>
        <w:spacing w:line="236" w:lineRule="auto"/>
        <w:ind w:right="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осуществляется закупка на оказание услуг, связанных с направлением работника в служебную командировку (проезд к месту служебной командировки и обратно, наем жилого помещения, транспортное обслуживание, </w:t>
      </w:r>
      <w:r>
        <w:rPr>
          <w:rFonts w:eastAsia="Times New Roman"/>
          <w:sz w:val="24"/>
          <w:szCs w:val="24"/>
        </w:rPr>
        <w:t>обеспечение питания);</w:t>
      </w:r>
    </w:p>
    <w:p w:rsidR="00DE703E" w:rsidRDefault="00DE703E">
      <w:pPr>
        <w:spacing w:line="16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26"/>
        </w:numPr>
        <w:tabs>
          <w:tab w:val="left" w:pos="1153"/>
        </w:tabs>
        <w:spacing w:line="243" w:lineRule="auto"/>
        <w:ind w:right="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договоре, по которому Заказчик выступает в качестве исполнителя, определен конкретный поставщик, исполнитель, подрядчик соответственно товаров, работ, услуг;</w:t>
      </w:r>
    </w:p>
    <w:p w:rsidR="00DE703E" w:rsidRDefault="00A202FD">
      <w:pPr>
        <w:numPr>
          <w:ilvl w:val="0"/>
          <w:numId w:val="26"/>
        </w:numPr>
        <w:tabs>
          <w:tab w:val="left" w:pos="1215"/>
        </w:tabs>
        <w:spacing w:line="236" w:lineRule="auto"/>
        <w:ind w:right="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возникла потребность в определенных товарах, работах, услугах вследствие </w:t>
      </w:r>
      <w:r>
        <w:rPr>
          <w:rFonts w:eastAsia="Times New Roman"/>
          <w:sz w:val="24"/>
          <w:szCs w:val="24"/>
        </w:rPr>
        <w:t xml:space="preserve">непреодолимой силы, в связи с чем применение иных способов закупок, требующих затрат времени, нецелесообразно. Заказчик вправе заключить в соответствии с настоящим пунктом договор на поставку товаров, выполнение работ, оказание услуг в количестве, объеме, </w:t>
      </w:r>
      <w:r>
        <w:rPr>
          <w:rFonts w:eastAsia="Times New Roman"/>
          <w:sz w:val="24"/>
          <w:szCs w:val="24"/>
        </w:rPr>
        <w:t>необходимых для ликвидации последствий непреодолимой силы;</w:t>
      </w:r>
    </w:p>
    <w:p w:rsidR="00DE703E" w:rsidRDefault="00DE703E">
      <w:pPr>
        <w:spacing w:line="13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26"/>
        </w:numPr>
        <w:tabs>
          <w:tab w:val="left" w:pos="1186"/>
        </w:tabs>
        <w:spacing w:line="235" w:lineRule="auto"/>
        <w:ind w:right="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процедура закупки, проведенная ранее, не состоялась и имеется только один участник закупки, подавший заявку и допущенный до участия в закупке;</w:t>
      </w:r>
    </w:p>
    <w:p w:rsidR="00DE703E" w:rsidRDefault="00DE703E">
      <w:pPr>
        <w:spacing w:line="1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26"/>
        </w:numPr>
        <w:tabs>
          <w:tab w:val="left" w:pos="1100"/>
        </w:tabs>
        <w:spacing w:line="238" w:lineRule="auto"/>
        <w:ind w:left="1100" w:hanging="3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процедура закупки, проведенная ранее, не состоялась </w:t>
      </w:r>
      <w:r>
        <w:rPr>
          <w:rFonts w:eastAsia="Times New Roman"/>
          <w:sz w:val="24"/>
          <w:szCs w:val="24"/>
        </w:rPr>
        <w:t>и договор по итогам торгов не</w:t>
      </w:r>
    </w:p>
    <w:p w:rsidR="00DE703E" w:rsidRDefault="00DE703E">
      <w:pPr>
        <w:spacing w:line="2" w:lineRule="exact"/>
        <w:rPr>
          <w:rFonts w:eastAsia="Times New Roman"/>
          <w:sz w:val="24"/>
          <w:szCs w:val="24"/>
        </w:rPr>
      </w:pPr>
    </w:p>
    <w:p w:rsidR="00DE703E" w:rsidRDefault="00A202FD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заключен;</w:t>
      </w:r>
    </w:p>
    <w:p w:rsidR="00DE703E" w:rsidRDefault="00DE703E">
      <w:pPr>
        <w:spacing w:line="9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26"/>
        </w:numPr>
        <w:tabs>
          <w:tab w:val="left" w:pos="1128"/>
        </w:tabs>
        <w:spacing w:line="237" w:lineRule="auto"/>
        <w:ind w:firstLine="71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заключение договора на оказание услуг по осуществлению авторского контроля за разработкой проектной документации объектов капитального строительства, проведению авторского надзора за строительством, реконструкцией,</w:t>
      </w:r>
      <w:r>
        <w:rPr>
          <w:rFonts w:eastAsia="Times New Roman"/>
          <w:sz w:val="24"/>
          <w:szCs w:val="24"/>
        </w:rPr>
        <w:t xml:space="preserve"> капитальным ремонтом объектов капитального строительства соответствующими авторами;</w:t>
      </w:r>
    </w:p>
    <w:p w:rsidR="00DE703E" w:rsidRDefault="00DE703E">
      <w:pPr>
        <w:spacing w:line="14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26"/>
        </w:numPr>
        <w:tabs>
          <w:tab w:val="left" w:pos="1119"/>
        </w:tabs>
        <w:spacing w:line="237" w:lineRule="auto"/>
        <w:ind w:firstLine="71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необходимо проведение дополнительной закупки, в том числе в случае выполнения объективно непредвиденных работ, и при этом смена поставщика (подрядчика, исполнителя) не це</w:t>
      </w:r>
      <w:r>
        <w:rPr>
          <w:rFonts w:eastAsia="Times New Roman"/>
          <w:sz w:val="24"/>
          <w:szCs w:val="24"/>
        </w:rPr>
        <w:t>лесообразна по соображениям стандартизации или необходимости обеспечения совместимости с имеющимися товарами, оборудованием, технологией и услугами в объеме, не превышающем 30 процентов первоначального объема с сохранением фиксированных в первоначальном до</w:t>
      </w:r>
      <w:r>
        <w:rPr>
          <w:rFonts w:eastAsia="Times New Roman"/>
          <w:sz w:val="24"/>
          <w:szCs w:val="24"/>
        </w:rPr>
        <w:t>говоре цен;</w:t>
      </w:r>
    </w:p>
    <w:p w:rsidR="00DE703E" w:rsidRDefault="00DE703E">
      <w:pPr>
        <w:spacing w:line="21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26"/>
        </w:numPr>
        <w:tabs>
          <w:tab w:val="left" w:pos="1104"/>
        </w:tabs>
        <w:spacing w:line="233" w:lineRule="auto"/>
        <w:ind w:right="20" w:firstLine="71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осуществлении закупки с целью аренды имущества, необходимого для участия в выставках, семинарах, конференциях, форумах и др., в том числе международных;</w:t>
      </w:r>
    </w:p>
    <w:p w:rsidR="00DE703E" w:rsidRDefault="00DE703E">
      <w:pPr>
        <w:spacing w:line="3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1"/>
          <w:numId w:val="26"/>
        </w:numPr>
        <w:tabs>
          <w:tab w:val="left" w:pos="1100"/>
        </w:tabs>
        <w:ind w:left="1100" w:hanging="37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возникла потребность в закупке юридических нотариальных услуг;</w:t>
      </w:r>
    </w:p>
    <w:p w:rsidR="00DE703E" w:rsidRDefault="00A202FD">
      <w:pPr>
        <w:numPr>
          <w:ilvl w:val="1"/>
          <w:numId w:val="26"/>
        </w:numPr>
        <w:tabs>
          <w:tab w:val="left" w:pos="1100"/>
        </w:tabs>
        <w:ind w:left="1100" w:hanging="37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осуществляется закупка</w:t>
      </w:r>
      <w:r>
        <w:rPr>
          <w:rFonts w:eastAsia="Times New Roman"/>
          <w:sz w:val="24"/>
          <w:szCs w:val="24"/>
        </w:rPr>
        <w:t xml:space="preserve"> услуг грузоперевозок;</w:t>
      </w:r>
    </w:p>
    <w:p w:rsidR="00DE703E" w:rsidRDefault="00DE703E">
      <w:pPr>
        <w:sectPr w:rsidR="00DE703E">
          <w:pgSz w:w="11900" w:h="16838"/>
          <w:pgMar w:top="679" w:right="564" w:bottom="944" w:left="1420" w:header="0" w:footer="0" w:gutter="0"/>
          <w:cols w:space="720" w:equalWidth="0">
            <w:col w:w="9920"/>
          </w:cols>
        </w:sectPr>
      </w:pPr>
    </w:p>
    <w:p w:rsidR="00DE703E" w:rsidRDefault="00A202FD">
      <w:pPr>
        <w:ind w:right="-3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10</w:t>
      </w:r>
    </w:p>
    <w:p w:rsidR="00DE703E" w:rsidRDefault="00DE703E">
      <w:pPr>
        <w:spacing w:line="310" w:lineRule="exact"/>
        <w:rPr>
          <w:sz w:val="20"/>
          <w:szCs w:val="20"/>
        </w:rPr>
      </w:pPr>
    </w:p>
    <w:p w:rsidR="00DE703E" w:rsidRDefault="00A202FD">
      <w:pPr>
        <w:numPr>
          <w:ilvl w:val="0"/>
          <w:numId w:val="27"/>
        </w:numPr>
        <w:tabs>
          <w:tab w:val="left" w:pos="1170"/>
        </w:tabs>
        <w:spacing w:line="236" w:lineRule="auto"/>
        <w:ind w:left="4" w:firstLine="71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осуществляются поставки товаров, выполнение работ, оказание услуг для нужд Заказчика в целях устранения нарушений, выявленных в ходе проверок деятельности Заказчика, содержащихся в законно выданных уполномоч</w:t>
      </w:r>
      <w:r>
        <w:rPr>
          <w:rFonts w:eastAsia="Times New Roman"/>
          <w:sz w:val="24"/>
          <w:szCs w:val="24"/>
        </w:rPr>
        <w:t>енными органами государственной власти предписаниях, представлениях и иных официальных документах;</w:t>
      </w:r>
    </w:p>
    <w:p w:rsidR="00DE703E" w:rsidRDefault="00DE703E">
      <w:pPr>
        <w:spacing w:line="19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27"/>
        </w:numPr>
        <w:tabs>
          <w:tab w:val="left" w:pos="1223"/>
        </w:tabs>
        <w:spacing w:line="236" w:lineRule="auto"/>
        <w:ind w:left="4" w:firstLine="71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осуществляется закупка товаров, работ, услуг на средства, предоставленные физическими и (или) юридическими лицами в рамках благотворительной деятельности (в</w:t>
      </w:r>
      <w:r>
        <w:rPr>
          <w:rFonts w:eastAsia="Times New Roman"/>
          <w:sz w:val="24"/>
          <w:szCs w:val="24"/>
        </w:rPr>
        <w:t xml:space="preserve"> том числе благотворительной помощи, пожертвований) для указанных в договоре целей;</w:t>
      </w:r>
    </w:p>
    <w:p w:rsidR="00DE703E" w:rsidRDefault="00DE703E">
      <w:pPr>
        <w:spacing w:line="11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27"/>
        </w:numPr>
        <w:tabs>
          <w:tab w:val="left" w:pos="1209"/>
        </w:tabs>
        <w:spacing w:line="235" w:lineRule="auto"/>
        <w:ind w:left="4" w:right="20" w:firstLine="71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осуществляется закупка бланков документов об образовании, для заполнения которых применяются существующие у Заказчика специализированные программные средства.</w:t>
      </w:r>
    </w:p>
    <w:p w:rsidR="00DE703E" w:rsidRDefault="00DE703E">
      <w:pPr>
        <w:spacing w:line="283" w:lineRule="exact"/>
        <w:rPr>
          <w:sz w:val="20"/>
          <w:szCs w:val="20"/>
        </w:rPr>
      </w:pPr>
    </w:p>
    <w:p w:rsidR="00DE703E" w:rsidRDefault="00A202FD">
      <w:pPr>
        <w:ind w:left="196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Закупка пут</w:t>
      </w:r>
      <w:r>
        <w:rPr>
          <w:rFonts w:eastAsia="Times New Roman"/>
          <w:b/>
          <w:bCs/>
          <w:sz w:val="24"/>
          <w:szCs w:val="24"/>
        </w:rPr>
        <w:t>ем проведения конкурентных переговоров</w:t>
      </w:r>
    </w:p>
    <w:p w:rsidR="00DE703E" w:rsidRDefault="00DE703E">
      <w:pPr>
        <w:spacing w:line="5" w:lineRule="exact"/>
        <w:rPr>
          <w:sz w:val="20"/>
          <w:szCs w:val="20"/>
        </w:rPr>
      </w:pPr>
    </w:p>
    <w:p w:rsidR="00DE703E" w:rsidRDefault="00A202FD">
      <w:pPr>
        <w:spacing w:line="288" w:lineRule="auto"/>
        <w:ind w:left="4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Конкурентные переговоры не являются разновидностью торгов. Правовой статус документов и действий при проведении конкурентных переговоров устанавливается настоящим Положением о закупке.</w:t>
      </w:r>
    </w:p>
    <w:p w:rsidR="00DE703E" w:rsidRDefault="00A202FD">
      <w:pPr>
        <w:spacing w:line="229" w:lineRule="auto"/>
        <w:ind w:left="56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Заказчик проводит конкурентные </w:t>
      </w:r>
      <w:r>
        <w:rPr>
          <w:rFonts w:eastAsia="Times New Roman"/>
          <w:sz w:val="24"/>
          <w:szCs w:val="24"/>
        </w:rPr>
        <w:t>переговоры самостоятельно.</w:t>
      </w:r>
    </w:p>
    <w:p w:rsidR="00DE703E" w:rsidRDefault="00DE703E">
      <w:pPr>
        <w:spacing w:line="56" w:lineRule="exact"/>
        <w:rPr>
          <w:sz w:val="20"/>
          <w:szCs w:val="20"/>
        </w:rPr>
      </w:pPr>
    </w:p>
    <w:p w:rsidR="00DE703E" w:rsidRDefault="00A202FD">
      <w:pPr>
        <w:ind w:left="56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Конкурентные переговоры проводится в следующей последовательности:</w:t>
      </w:r>
    </w:p>
    <w:p w:rsidR="00DE703E" w:rsidRDefault="00DE703E">
      <w:pPr>
        <w:spacing w:line="56" w:lineRule="exact"/>
        <w:rPr>
          <w:sz w:val="20"/>
          <w:szCs w:val="20"/>
        </w:rPr>
      </w:pPr>
    </w:p>
    <w:p w:rsidR="00DE703E" w:rsidRDefault="00A202FD">
      <w:pPr>
        <w:numPr>
          <w:ilvl w:val="0"/>
          <w:numId w:val="28"/>
        </w:numPr>
        <w:tabs>
          <w:tab w:val="left" w:pos="264"/>
        </w:tabs>
        <w:ind w:left="264" w:hanging="2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Конкурентные приглашение к участию в конкурентных переговорах;</w:t>
      </w:r>
    </w:p>
    <w:p w:rsidR="00DE703E" w:rsidRDefault="00DE703E">
      <w:pPr>
        <w:spacing w:line="67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28"/>
        </w:numPr>
        <w:tabs>
          <w:tab w:val="left" w:pos="392"/>
        </w:tabs>
        <w:spacing w:line="273" w:lineRule="auto"/>
        <w:ind w:left="4" w:hanging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Предоставление закупочной документации потенциальным участникам конкурентных переговоров;</w:t>
      </w:r>
    </w:p>
    <w:p w:rsidR="00DE703E" w:rsidRDefault="00DE703E">
      <w:pPr>
        <w:spacing w:line="34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28"/>
        </w:numPr>
        <w:tabs>
          <w:tab w:val="left" w:pos="364"/>
        </w:tabs>
        <w:spacing w:line="273" w:lineRule="auto"/>
        <w:ind w:left="4" w:right="20" w:hanging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подготовка потенциальными участниками конкурентных переговоров своих заявок на участие в конкурентных переговорах;</w:t>
      </w:r>
    </w:p>
    <w:p w:rsidR="00DE703E" w:rsidRDefault="00DE703E">
      <w:pPr>
        <w:spacing w:line="22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29"/>
        </w:numPr>
        <w:tabs>
          <w:tab w:val="left" w:pos="264"/>
        </w:tabs>
        <w:ind w:left="264" w:hanging="2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разъяснения закупочной документации, внесение изменений в закупочную документацию;</w:t>
      </w:r>
    </w:p>
    <w:p w:rsidR="00DE703E" w:rsidRDefault="00DE703E">
      <w:pPr>
        <w:spacing w:line="55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29"/>
        </w:numPr>
        <w:tabs>
          <w:tab w:val="left" w:pos="264"/>
        </w:tabs>
        <w:ind w:left="264" w:hanging="2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проведение конкурентных переговоров;</w:t>
      </w:r>
    </w:p>
    <w:p w:rsidR="00DE703E" w:rsidRDefault="00DE703E">
      <w:pPr>
        <w:spacing w:line="55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29"/>
        </w:numPr>
        <w:tabs>
          <w:tab w:val="left" w:pos="264"/>
        </w:tabs>
        <w:ind w:left="264" w:hanging="2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отбор участников к</w:t>
      </w:r>
      <w:r>
        <w:rPr>
          <w:rFonts w:eastAsia="Times New Roman"/>
          <w:sz w:val="24"/>
          <w:szCs w:val="24"/>
        </w:rPr>
        <w:t>онкурентных переговоров, оценка заявок и выбор победителя;</w:t>
      </w:r>
    </w:p>
    <w:p w:rsidR="00DE703E" w:rsidRDefault="00DE703E">
      <w:pPr>
        <w:spacing w:line="55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29"/>
        </w:numPr>
        <w:tabs>
          <w:tab w:val="left" w:pos="264"/>
        </w:tabs>
        <w:ind w:left="264" w:hanging="2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подписание договора с победителем конкурентных переговоров;</w:t>
      </w:r>
    </w:p>
    <w:p w:rsidR="00DE703E" w:rsidRDefault="00DE703E">
      <w:pPr>
        <w:spacing w:line="33" w:lineRule="exact"/>
        <w:rPr>
          <w:sz w:val="20"/>
          <w:szCs w:val="20"/>
        </w:rPr>
      </w:pPr>
    </w:p>
    <w:p w:rsidR="00DE703E" w:rsidRDefault="00A202FD">
      <w:pPr>
        <w:ind w:left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 выполнение завершающих процедур.</w:t>
      </w:r>
    </w:p>
    <w:p w:rsidR="00DE703E" w:rsidRDefault="00DE703E">
      <w:pPr>
        <w:spacing w:line="90" w:lineRule="exact"/>
        <w:rPr>
          <w:sz w:val="20"/>
          <w:szCs w:val="20"/>
        </w:rPr>
      </w:pPr>
    </w:p>
    <w:p w:rsidR="00DE703E" w:rsidRDefault="00A202FD">
      <w:pPr>
        <w:spacing w:line="282" w:lineRule="auto"/>
        <w:ind w:left="4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Приглашение к участию в открытых конкурентных переговорах осуществляется путем публикации текста пр</w:t>
      </w:r>
      <w:r>
        <w:rPr>
          <w:rFonts w:eastAsia="Times New Roman"/>
          <w:sz w:val="24"/>
          <w:szCs w:val="24"/>
        </w:rPr>
        <w:t>иглашения в районных печатных средствах массовой информации или на сайте Заказчика.</w:t>
      </w:r>
    </w:p>
    <w:p w:rsidR="00DE703E" w:rsidRDefault="00DE703E">
      <w:pPr>
        <w:spacing w:line="21" w:lineRule="exact"/>
        <w:rPr>
          <w:sz w:val="20"/>
          <w:szCs w:val="20"/>
        </w:rPr>
      </w:pPr>
    </w:p>
    <w:p w:rsidR="00DE703E" w:rsidRDefault="00A202FD">
      <w:pPr>
        <w:spacing w:line="277" w:lineRule="auto"/>
        <w:ind w:left="4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Между приглашением к участию в конкурентных переговоров и датой окончания приема заявок на участие в конкурентных переговорах должен пройти срок, не менее двух дней.</w:t>
      </w:r>
    </w:p>
    <w:p w:rsidR="00DE703E" w:rsidRDefault="00DE703E">
      <w:pPr>
        <w:spacing w:line="26" w:lineRule="exact"/>
        <w:rPr>
          <w:sz w:val="20"/>
          <w:szCs w:val="20"/>
        </w:rPr>
      </w:pPr>
    </w:p>
    <w:p w:rsidR="00DE703E" w:rsidRDefault="00A202FD">
      <w:pPr>
        <w:spacing w:line="285" w:lineRule="auto"/>
        <w:ind w:left="4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Закупочная документация предоставляется в письменной форме или в форме электронного документа по запросам потенциальных участников конкурентных переговоров, направляемым в письменной форме либо в форме электронного документа. Закупочная документация должна</w:t>
      </w:r>
      <w:r>
        <w:rPr>
          <w:rFonts w:eastAsia="Times New Roman"/>
          <w:sz w:val="24"/>
          <w:szCs w:val="24"/>
        </w:rPr>
        <w:t xml:space="preserve"> быть предоставлена по запросу любого потенциального участника конкурентных переговоров, оформленного надлежащим образом.</w:t>
      </w:r>
    </w:p>
    <w:p w:rsidR="00DE703E" w:rsidRDefault="00DE703E">
      <w:pPr>
        <w:spacing w:line="18" w:lineRule="exact"/>
        <w:rPr>
          <w:sz w:val="20"/>
          <w:szCs w:val="20"/>
        </w:rPr>
      </w:pPr>
    </w:p>
    <w:p w:rsidR="00DE703E" w:rsidRDefault="00A202FD">
      <w:pPr>
        <w:spacing w:line="277" w:lineRule="auto"/>
        <w:ind w:left="4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 закупочную документацию, предоставляемую в письменной форме, и в форме электронного документа, плата не взимается.</w:t>
      </w:r>
    </w:p>
    <w:p w:rsidR="00DE703E" w:rsidRDefault="00DE703E">
      <w:pPr>
        <w:spacing w:line="25" w:lineRule="exact"/>
        <w:rPr>
          <w:sz w:val="20"/>
          <w:szCs w:val="20"/>
        </w:rPr>
      </w:pPr>
    </w:p>
    <w:p w:rsidR="00DE703E" w:rsidRDefault="00A202FD">
      <w:pPr>
        <w:spacing w:line="288" w:lineRule="auto"/>
        <w:ind w:left="4" w:right="20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Между началом </w:t>
      </w:r>
      <w:r>
        <w:rPr>
          <w:rFonts w:eastAsia="Times New Roman"/>
          <w:sz w:val="24"/>
          <w:szCs w:val="24"/>
        </w:rPr>
        <w:t>предоставления закупочной документацией и датой окончания заявок на участие в конкурентных переговорах должен пройти срок, не менее трех дней.</w:t>
      </w:r>
    </w:p>
    <w:p w:rsidR="00DE703E" w:rsidRDefault="00A202FD">
      <w:pPr>
        <w:spacing w:line="284" w:lineRule="auto"/>
        <w:ind w:left="4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Приглашение к участию в конкурентных переговорах и закупочная документация должны содержать все установленные зак</w:t>
      </w:r>
      <w:r>
        <w:rPr>
          <w:rFonts w:eastAsia="Times New Roman"/>
          <w:sz w:val="24"/>
          <w:szCs w:val="24"/>
        </w:rPr>
        <w:t>азчиком требования и условия участия в конкурентных переговорах, полный набор требований к заявке на участие в конкурентных переговорах, указание на сроки и, при необходимости, места проведения процедур конкурентных</w:t>
      </w:r>
    </w:p>
    <w:p w:rsidR="00DE703E" w:rsidRDefault="00DE703E">
      <w:pPr>
        <w:sectPr w:rsidR="00DE703E">
          <w:pgSz w:w="11900" w:h="16838"/>
          <w:pgMar w:top="679" w:right="564" w:bottom="1061" w:left="1416" w:header="0" w:footer="0" w:gutter="0"/>
          <w:cols w:space="720" w:equalWidth="0">
            <w:col w:w="9924"/>
          </w:cols>
        </w:sectPr>
      </w:pPr>
    </w:p>
    <w:p w:rsidR="00DE703E" w:rsidRDefault="00A202FD">
      <w:pPr>
        <w:ind w:right="-3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11</w:t>
      </w:r>
    </w:p>
    <w:p w:rsidR="00DE703E" w:rsidRDefault="00DE703E">
      <w:pPr>
        <w:spacing w:line="310" w:lineRule="exact"/>
        <w:rPr>
          <w:sz w:val="20"/>
          <w:szCs w:val="20"/>
        </w:rPr>
      </w:pPr>
    </w:p>
    <w:p w:rsidR="00DE703E" w:rsidRDefault="00A202FD">
      <w:pPr>
        <w:spacing w:line="277" w:lineRule="auto"/>
        <w:ind w:left="4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переговоров. П</w:t>
      </w:r>
      <w:r>
        <w:rPr>
          <w:rFonts w:eastAsia="Times New Roman"/>
          <w:sz w:val="24"/>
          <w:szCs w:val="24"/>
        </w:rPr>
        <w:t>рименение в рамках конкурентных переговоров требований или процедур, запрещенных действующим законодательством Российской Федерации, не допускается.</w:t>
      </w:r>
    </w:p>
    <w:p w:rsidR="00DE703E" w:rsidRDefault="00DE703E">
      <w:pPr>
        <w:spacing w:line="25" w:lineRule="exact"/>
        <w:rPr>
          <w:sz w:val="20"/>
          <w:szCs w:val="20"/>
        </w:rPr>
      </w:pPr>
    </w:p>
    <w:p w:rsidR="00DE703E" w:rsidRDefault="00A202FD">
      <w:pPr>
        <w:spacing w:line="277" w:lineRule="auto"/>
        <w:ind w:left="4" w:right="20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Потенциальные участники конкурентных переговоров готовят свои заявки на участие в конкурентных переговорах</w:t>
      </w:r>
      <w:r>
        <w:rPr>
          <w:rFonts w:eastAsia="Times New Roman"/>
          <w:sz w:val="24"/>
          <w:szCs w:val="24"/>
        </w:rPr>
        <w:t xml:space="preserve"> в соответствии с требованиями закупочной документации.</w:t>
      </w:r>
    </w:p>
    <w:p w:rsidR="00DE703E" w:rsidRDefault="00DE703E">
      <w:pPr>
        <w:spacing w:line="26" w:lineRule="exact"/>
        <w:rPr>
          <w:sz w:val="20"/>
          <w:szCs w:val="20"/>
        </w:rPr>
      </w:pPr>
    </w:p>
    <w:p w:rsidR="00DE703E" w:rsidRDefault="00A202FD">
      <w:pPr>
        <w:spacing w:line="287" w:lineRule="auto"/>
        <w:ind w:left="4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Потенциальный участник конкурентных переговоров вправе направить заказчику в письменной форме или в форме электронного документа, запрос разъяснений закупочной документации. Заказчик обязан ответить </w:t>
      </w:r>
      <w:r>
        <w:rPr>
          <w:rFonts w:eastAsia="Times New Roman"/>
          <w:sz w:val="24"/>
          <w:szCs w:val="24"/>
        </w:rPr>
        <w:t>на запрос в письменной форме или в форме электронного документа, направив копию ответа с указанием сути вопроса (но без указания наименования или адреса потенциального участника конкурентных переговоров, задавшего данный вопрос) одновременно всем потенциал</w:t>
      </w:r>
      <w:r>
        <w:rPr>
          <w:rFonts w:eastAsia="Times New Roman"/>
          <w:sz w:val="24"/>
          <w:szCs w:val="24"/>
        </w:rPr>
        <w:t xml:space="preserve">ьным участникам, официально получившим закупочную документацию. Ответ на запрос разъяснений закупочной документации должен быть подготовлен и направлен потенциальным участникам в письменной форме или в форме электронного документа в сроки, достаточные для </w:t>
      </w:r>
      <w:r>
        <w:rPr>
          <w:rFonts w:eastAsia="Times New Roman"/>
          <w:sz w:val="24"/>
          <w:szCs w:val="24"/>
        </w:rPr>
        <w:t>учета потенциальными участниками полученных разъяснений при подготовке своих заявок; при необходимости, Заказчик может продлить срок окончания подачи заявок.</w:t>
      </w:r>
    </w:p>
    <w:p w:rsidR="00DE703E" w:rsidRDefault="00DE703E">
      <w:pPr>
        <w:spacing w:line="14" w:lineRule="exact"/>
        <w:rPr>
          <w:sz w:val="20"/>
          <w:szCs w:val="20"/>
        </w:rPr>
      </w:pPr>
    </w:p>
    <w:p w:rsidR="00DE703E" w:rsidRDefault="00A202FD">
      <w:pPr>
        <w:spacing w:line="286" w:lineRule="auto"/>
        <w:ind w:left="4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Заказчик вправе внести изменения в условия конкурентных переговоров, изложенные в приглашении к у</w:t>
      </w:r>
      <w:r>
        <w:rPr>
          <w:rFonts w:eastAsia="Times New Roman"/>
          <w:sz w:val="24"/>
          <w:szCs w:val="24"/>
        </w:rPr>
        <w:t>частию в конкурентных переговорах и закупочной документации. Заказчик обязан направить изменения в письменной форме или в форме электронного документа, одновременно всем потенциальным участникам, официально получившим закупочную документацию. Изменения зак</w:t>
      </w:r>
      <w:r>
        <w:rPr>
          <w:rFonts w:eastAsia="Times New Roman"/>
          <w:sz w:val="24"/>
          <w:szCs w:val="24"/>
        </w:rPr>
        <w:t>упочной документации должны быть подготовлены и направлены потенциальным участникам в письменной форме или в форме электронного документа в сроки, достаточные для учета потенциальными участниками полученных изменений при подготовке своих заявок; при необхо</w:t>
      </w:r>
      <w:r>
        <w:rPr>
          <w:rFonts w:eastAsia="Times New Roman"/>
          <w:sz w:val="24"/>
          <w:szCs w:val="24"/>
        </w:rPr>
        <w:t>димости, заказчик должен продлить срок окончания подачи заявок.</w:t>
      </w:r>
    </w:p>
    <w:p w:rsidR="00DE703E" w:rsidRDefault="00DE703E">
      <w:pPr>
        <w:spacing w:line="22" w:lineRule="exact"/>
        <w:rPr>
          <w:sz w:val="20"/>
          <w:szCs w:val="20"/>
        </w:rPr>
      </w:pPr>
    </w:p>
    <w:p w:rsidR="00DE703E" w:rsidRDefault="00A202FD">
      <w:pPr>
        <w:spacing w:line="284" w:lineRule="auto"/>
        <w:ind w:left="4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Заказчик принимает заявки на участие в конкурентных переговорах от потенциальных участников конкурентных переговоров в сроки и в порядке, установленные в приглашении к участию в конкурентных </w:t>
      </w:r>
      <w:r>
        <w:rPr>
          <w:rFonts w:eastAsia="Times New Roman"/>
          <w:sz w:val="24"/>
          <w:szCs w:val="24"/>
        </w:rPr>
        <w:t>переговорах и закупочной документации. Заказчик выдает расписку о получении заявки на участие в конкурентных переговорах.</w:t>
      </w:r>
    </w:p>
    <w:p w:rsidR="00DE703E" w:rsidRDefault="00DE703E">
      <w:pPr>
        <w:spacing w:line="19" w:lineRule="exact"/>
        <w:rPr>
          <w:sz w:val="20"/>
          <w:szCs w:val="20"/>
        </w:rPr>
      </w:pPr>
    </w:p>
    <w:p w:rsidR="00DE703E" w:rsidRDefault="00A202FD">
      <w:pPr>
        <w:spacing w:line="286" w:lineRule="auto"/>
        <w:ind w:left="4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Переговоры проводятся закупочной комиссией состоящей не мене чем из трех человек отдельно с каждым из участников по истечение установ</w:t>
      </w:r>
      <w:r>
        <w:rPr>
          <w:rFonts w:eastAsia="Times New Roman"/>
          <w:sz w:val="24"/>
          <w:szCs w:val="24"/>
        </w:rPr>
        <w:t>ленного срока подачи заявок в соответствии с графиком проведения переговоров, установленным заказчиком. Переговоры проводятся с каждым из участников. Переговоры могут вестись в отношении любых требований заказчика и любых предложений участника касательно с</w:t>
      </w:r>
      <w:r>
        <w:rPr>
          <w:rFonts w:eastAsia="Times New Roman"/>
          <w:sz w:val="24"/>
          <w:szCs w:val="24"/>
        </w:rPr>
        <w:t>войств и характеристик продукции, стоимости продукции и условий ее поставки и оплаты, условий и формы договора. Переговоры протоколируются, протокол подписывается присутствующими на проведении переговоров членами закупочной комиссии и представителями участ</w:t>
      </w:r>
      <w:r>
        <w:rPr>
          <w:rFonts w:eastAsia="Times New Roman"/>
          <w:sz w:val="24"/>
          <w:szCs w:val="24"/>
        </w:rPr>
        <w:t>ника конкурентных переговоров.</w:t>
      </w:r>
    </w:p>
    <w:p w:rsidR="00DE703E" w:rsidRDefault="00DE703E">
      <w:pPr>
        <w:spacing w:line="17" w:lineRule="exact"/>
        <w:rPr>
          <w:sz w:val="20"/>
          <w:szCs w:val="20"/>
        </w:rPr>
      </w:pPr>
    </w:p>
    <w:p w:rsidR="00DE703E" w:rsidRDefault="00A202FD">
      <w:pPr>
        <w:spacing w:line="277" w:lineRule="auto"/>
        <w:ind w:left="4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Отбор участников конкурентных переговоров проводится из числа потенциальных участников конкурентных переговоров, заявки которых были получены в установленные сроки</w:t>
      </w:r>
    </w:p>
    <w:p w:rsidR="00DE703E" w:rsidRDefault="00DE703E">
      <w:pPr>
        <w:spacing w:line="26" w:lineRule="exact"/>
        <w:rPr>
          <w:sz w:val="20"/>
          <w:szCs w:val="20"/>
        </w:rPr>
      </w:pPr>
    </w:p>
    <w:p w:rsidR="00DE703E" w:rsidRDefault="00A202FD">
      <w:pPr>
        <w:numPr>
          <w:ilvl w:val="0"/>
          <w:numId w:val="30"/>
        </w:numPr>
        <w:tabs>
          <w:tab w:val="left" w:pos="210"/>
        </w:tabs>
        <w:spacing w:line="282" w:lineRule="auto"/>
        <w:ind w:left="4" w:hanging="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 которыми были проведены конкурентные переговоры. В рамках</w:t>
      </w:r>
      <w:r>
        <w:rPr>
          <w:rFonts w:eastAsia="Times New Roman"/>
          <w:sz w:val="24"/>
          <w:szCs w:val="24"/>
        </w:rPr>
        <w:t xml:space="preserve"> отбора заказчик проверяет поданные заявки на участие в конкурентных переговорах с учетом зафиксированных в протоколе переговоров с данным участником результатов переговоров на соответствие</w:t>
      </w:r>
    </w:p>
    <w:p w:rsidR="00DE703E" w:rsidRDefault="00DE703E">
      <w:pPr>
        <w:sectPr w:rsidR="00DE703E">
          <w:pgSz w:w="11900" w:h="16838"/>
          <w:pgMar w:top="679" w:right="564" w:bottom="1120" w:left="1416" w:header="0" w:footer="0" w:gutter="0"/>
          <w:cols w:space="720" w:equalWidth="0">
            <w:col w:w="9924"/>
          </w:cols>
        </w:sectPr>
      </w:pPr>
    </w:p>
    <w:p w:rsidR="00DE703E" w:rsidRDefault="00A202FD">
      <w:pPr>
        <w:ind w:right="-3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12</w:t>
      </w:r>
    </w:p>
    <w:p w:rsidR="00DE703E" w:rsidRDefault="00DE703E">
      <w:pPr>
        <w:spacing w:line="310" w:lineRule="exact"/>
        <w:rPr>
          <w:sz w:val="20"/>
          <w:szCs w:val="20"/>
        </w:rPr>
      </w:pPr>
    </w:p>
    <w:p w:rsidR="00DE703E" w:rsidRDefault="00A202FD">
      <w:pPr>
        <w:spacing w:line="273" w:lineRule="auto"/>
        <w:ind w:left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установленным требованиям и условиям </w:t>
      </w:r>
      <w:r>
        <w:rPr>
          <w:rFonts w:eastAsia="Times New Roman"/>
          <w:sz w:val="24"/>
          <w:szCs w:val="24"/>
        </w:rPr>
        <w:t>приглашения к участию в конкурентных переговорах и закупочной документации, в частности:</w:t>
      </w:r>
    </w:p>
    <w:p w:rsidR="00DE703E" w:rsidRDefault="00DE703E">
      <w:pPr>
        <w:spacing w:line="1" w:lineRule="exact"/>
        <w:rPr>
          <w:sz w:val="20"/>
          <w:szCs w:val="20"/>
        </w:rPr>
      </w:pPr>
    </w:p>
    <w:p w:rsidR="00DE703E" w:rsidRDefault="00A202FD">
      <w:pPr>
        <w:ind w:left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1). наличие и оформление требуемых документов;</w:t>
      </w:r>
    </w:p>
    <w:p w:rsidR="00DE703E" w:rsidRDefault="00DE703E">
      <w:pPr>
        <w:spacing w:line="56" w:lineRule="exact"/>
        <w:rPr>
          <w:sz w:val="20"/>
          <w:szCs w:val="20"/>
        </w:rPr>
      </w:pPr>
    </w:p>
    <w:p w:rsidR="00DE703E" w:rsidRDefault="00A202FD">
      <w:pPr>
        <w:ind w:left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2).соответствие предлагаемой продукции и предлагаемых условий договора;</w:t>
      </w:r>
    </w:p>
    <w:p w:rsidR="00DE703E" w:rsidRDefault="00DE703E">
      <w:pPr>
        <w:spacing w:line="77" w:lineRule="exact"/>
        <w:rPr>
          <w:sz w:val="20"/>
          <w:szCs w:val="20"/>
        </w:rPr>
      </w:pPr>
    </w:p>
    <w:p w:rsidR="00DE703E" w:rsidRDefault="00A202FD">
      <w:pPr>
        <w:numPr>
          <w:ilvl w:val="0"/>
          <w:numId w:val="31"/>
        </w:numPr>
        <w:tabs>
          <w:tab w:val="left" w:pos="264"/>
        </w:tabs>
        <w:ind w:left="264" w:hanging="2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соответствие потенциального участника.</w:t>
      </w:r>
    </w:p>
    <w:p w:rsidR="00DE703E" w:rsidRDefault="00DE703E">
      <w:pPr>
        <w:spacing w:line="55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1"/>
          <w:numId w:val="31"/>
        </w:numPr>
        <w:tabs>
          <w:tab w:val="left" w:pos="844"/>
        </w:tabs>
        <w:ind w:left="844" w:hanging="27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случа</w:t>
      </w:r>
      <w:r>
        <w:rPr>
          <w:rFonts w:eastAsia="Times New Roman"/>
          <w:sz w:val="24"/>
          <w:szCs w:val="24"/>
        </w:rPr>
        <w:t>е,  если  заявка потенциального  участника конкурентных переговоров  с учетом</w:t>
      </w:r>
    </w:p>
    <w:p w:rsidR="00DE703E" w:rsidRDefault="00DE703E">
      <w:pPr>
        <w:spacing w:line="67" w:lineRule="exact"/>
        <w:rPr>
          <w:rFonts w:eastAsia="Times New Roman"/>
          <w:sz w:val="24"/>
          <w:szCs w:val="24"/>
        </w:rPr>
      </w:pPr>
    </w:p>
    <w:p w:rsidR="00DE703E" w:rsidRDefault="00A202FD">
      <w:pPr>
        <w:spacing w:line="287" w:lineRule="auto"/>
        <w:ind w:left="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зафиксированных в протоколе переговоров с данным участником результатов переговоров или сам потенциальный участник не отвечают какому-либо из вышеуказанных требований, его заявк</w:t>
      </w:r>
      <w:r>
        <w:rPr>
          <w:rFonts w:eastAsia="Times New Roman"/>
          <w:sz w:val="24"/>
          <w:szCs w:val="24"/>
        </w:rPr>
        <w:t>а отклоняется. В случае, если заявка потенциального участника и сам участник соответствует всем вышеуказанным требованиям, данный потенциальный участник признается участником зафиксированных в протоколе переговоров с данным участником результатов переговор</w:t>
      </w:r>
      <w:r>
        <w:rPr>
          <w:rFonts w:eastAsia="Times New Roman"/>
          <w:sz w:val="24"/>
          <w:szCs w:val="24"/>
        </w:rPr>
        <w:t>ов, при этом его заявка с учетом зафиксированных в протоколе переговоров с данным участником результатов переговоров подлежит обязательной дальнейшей оценке. Решение об отклонении заявок или об оценке принимается на заседании закупочной комиссии и оформляе</w:t>
      </w:r>
      <w:r>
        <w:rPr>
          <w:rFonts w:eastAsia="Times New Roman"/>
          <w:sz w:val="24"/>
          <w:szCs w:val="24"/>
        </w:rPr>
        <w:t>тся протоколом. Всем потенциальным участникам конкурентных переговоров незамедлительно сообщается о принятом в их отношении решении, по требованию потенциального участника — в письменной форме или в форме электронного документа.</w:t>
      </w:r>
    </w:p>
    <w:p w:rsidR="00DE703E" w:rsidRDefault="00DE703E">
      <w:pPr>
        <w:spacing w:line="13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1"/>
          <w:numId w:val="31"/>
        </w:numPr>
        <w:tabs>
          <w:tab w:val="left" w:pos="815"/>
        </w:tabs>
        <w:spacing w:line="285" w:lineRule="auto"/>
        <w:ind w:left="4" w:firstLine="56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случае, если по итогам </w:t>
      </w:r>
      <w:r>
        <w:rPr>
          <w:rFonts w:eastAsia="Times New Roman"/>
          <w:sz w:val="24"/>
          <w:szCs w:val="24"/>
        </w:rPr>
        <w:t>отбора участником конкурентных переговоров признан только один потенциальный участник или ни одного потенциального участника (в том числе в случае, когда на конкурентные переговоры не было подано ни одной заявки), конкурентные переговоры признается несосто</w:t>
      </w:r>
      <w:r>
        <w:rPr>
          <w:rFonts w:eastAsia="Times New Roman"/>
          <w:sz w:val="24"/>
          <w:szCs w:val="24"/>
        </w:rPr>
        <w:t>явшимся. При этом возможно заключение договора напрямую (у единственного поставщика, подрядчика, исполнителя) в соответствии с пунктом 28.</w:t>
      </w:r>
    </w:p>
    <w:p w:rsidR="00DE703E" w:rsidRDefault="00DE703E">
      <w:pPr>
        <w:spacing w:line="17" w:lineRule="exact"/>
        <w:rPr>
          <w:rFonts w:eastAsia="Times New Roman"/>
          <w:sz w:val="24"/>
          <w:szCs w:val="24"/>
        </w:rPr>
      </w:pPr>
    </w:p>
    <w:p w:rsidR="00DE703E" w:rsidRDefault="00A202FD">
      <w:pPr>
        <w:spacing w:line="284" w:lineRule="auto"/>
        <w:ind w:left="4"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Оценка заявок на участие в конкурентных переговорах осуществляется с учетом зафиксированных в протоколе переговоров </w:t>
      </w:r>
      <w:r>
        <w:rPr>
          <w:rFonts w:eastAsia="Times New Roman"/>
          <w:sz w:val="24"/>
          <w:szCs w:val="24"/>
        </w:rPr>
        <w:t>с данным участником результатов переговоров в соответствии с процедурами и критериями, установленными в приглашении к участию в конкурентных переговорах и закупочной документации. Критерии оценки заявок на участие в</w:t>
      </w:r>
    </w:p>
    <w:p w:rsidR="00DE703E" w:rsidRDefault="00DE703E">
      <w:pPr>
        <w:spacing w:line="6" w:lineRule="exact"/>
        <w:rPr>
          <w:rFonts w:eastAsia="Times New Roman"/>
          <w:sz w:val="24"/>
          <w:szCs w:val="24"/>
        </w:rPr>
      </w:pPr>
    </w:p>
    <w:p w:rsidR="00DE703E" w:rsidRDefault="00A202FD">
      <w:pPr>
        <w:ind w:left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конкурентных переговорах могут касаться</w:t>
      </w:r>
      <w:r>
        <w:rPr>
          <w:rFonts w:eastAsia="Times New Roman"/>
          <w:sz w:val="24"/>
          <w:szCs w:val="24"/>
        </w:rPr>
        <w:t>:</w:t>
      </w:r>
    </w:p>
    <w:p w:rsidR="00DE703E" w:rsidRDefault="00DE703E">
      <w:pPr>
        <w:spacing w:line="33" w:lineRule="exact"/>
        <w:rPr>
          <w:rFonts w:eastAsia="Times New Roman"/>
          <w:sz w:val="24"/>
          <w:szCs w:val="24"/>
        </w:rPr>
      </w:pPr>
    </w:p>
    <w:p w:rsidR="00DE703E" w:rsidRDefault="00A202FD">
      <w:pPr>
        <w:spacing w:line="303" w:lineRule="auto"/>
        <w:ind w:left="4"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стоимости предлагаемой продукции, рассматриваемой либо непосредственно, либо с учетом издержек заказчика при принятии данного предложения (например, цена плюс расходы на</w:t>
      </w:r>
    </w:p>
    <w:p w:rsidR="00DE703E" w:rsidRDefault="00A202FD">
      <w:pPr>
        <w:ind w:left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эксплуатацию, обслуживание и ремонт, требуемые дополнительные затраты и т.д.);</w:t>
      </w:r>
    </w:p>
    <w:p w:rsidR="00DE703E" w:rsidRDefault="00DE703E">
      <w:pPr>
        <w:spacing w:line="33" w:lineRule="exact"/>
        <w:rPr>
          <w:rFonts w:eastAsia="Times New Roman"/>
          <w:sz w:val="24"/>
          <w:szCs w:val="24"/>
        </w:rPr>
      </w:pPr>
    </w:p>
    <w:p w:rsidR="00DE703E" w:rsidRDefault="00A202FD">
      <w:pPr>
        <w:spacing w:line="302" w:lineRule="auto"/>
        <w:ind w:left="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 xml:space="preserve"> экономической, технической, организационной, финансовой, юридической привлекательности заявки с точки зрения удовлетворения потребностей заказчика (включая предлагаемые</w:t>
      </w:r>
    </w:p>
    <w:p w:rsidR="00DE703E" w:rsidRDefault="00A202FD">
      <w:pPr>
        <w:ind w:left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договорные условия);</w:t>
      </w:r>
    </w:p>
    <w:p w:rsidR="00DE703E" w:rsidRDefault="00DE703E">
      <w:pPr>
        <w:spacing w:line="33" w:lineRule="exact"/>
        <w:rPr>
          <w:rFonts w:eastAsia="Times New Roman"/>
          <w:sz w:val="24"/>
          <w:szCs w:val="24"/>
        </w:rPr>
      </w:pPr>
    </w:p>
    <w:p w:rsidR="00DE703E" w:rsidRDefault="00A202FD">
      <w:pPr>
        <w:spacing w:line="295" w:lineRule="auto"/>
        <w:ind w:left="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надежности участника и заявленных соисполнителей (субподрядчик</w:t>
      </w:r>
      <w:r>
        <w:rPr>
          <w:rFonts w:eastAsia="Times New Roman"/>
          <w:sz w:val="24"/>
          <w:szCs w:val="24"/>
        </w:rPr>
        <w:t>ов) исходя из опыта работы участника, его деловой репутации, наличию у него материально-технических, производственных, кадровых, финансовых, информационных ресурсов.</w:t>
      </w:r>
    </w:p>
    <w:p w:rsidR="00DE703E" w:rsidRDefault="00DE703E">
      <w:pPr>
        <w:spacing w:line="5" w:lineRule="exact"/>
        <w:rPr>
          <w:rFonts w:eastAsia="Times New Roman"/>
          <w:sz w:val="24"/>
          <w:szCs w:val="24"/>
        </w:rPr>
      </w:pPr>
    </w:p>
    <w:p w:rsidR="00DE703E" w:rsidRDefault="00A202FD">
      <w:pPr>
        <w:spacing w:line="282" w:lineRule="auto"/>
        <w:ind w:left="4"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Если это предусмотрено в приглашении к участию в конкурентных переговорах, Заказчик вправ</w:t>
      </w:r>
      <w:r>
        <w:rPr>
          <w:rFonts w:eastAsia="Times New Roman"/>
          <w:sz w:val="24"/>
          <w:szCs w:val="24"/>
        </w:rPr>
        <w:t>е отказаться от их проведения в определенный этим приглашением срок до подведения итогов конкурентных переговоров.</w:t>
      </w:r>
    </w:p>
    <w:p w:rsidR="00DE703E" w:rsidRDefault="00DE703E">
      <w:pPr>
        <w:spacing w:line="21" w:lineRule="exact"/>
        <w:rPr>
          <w:rFonts w:eastAsia="Times New Roman"/>
          <w:sz w:val="24"/>
          <w:szCs w:val="24"/>
        </w:rPr>
      </w:pPr>
    </w:p>
    <w:p w:rsidR="00DE703E" w:rsidRDefault="00A202FD">
      <w:pPr>
        <w:spacing w:line="284" w:lineRule="auto"/>
        <w:ind w:left="4"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 результатам оценки заявок на участие в конкурентных переговорах закупочная комиссия на своем заседании ранжирует заявки (присваивает </w:t>
      </w:r>
      <w:r>
        <w:rPr>
          <w:rFonts w:eastAsia="Times New Roman"/>
          <w:sz w:val="24"/>
          <w:szCs w:val="24"/>
        </w:rPr>
        <w:t>места) по степени уменьшения привлекательности заявок начиная с самой привлекательной и заканчивая наименее привлекательной. Победителем конкурентных переговоров признается участник, заявке на</w:t>
      </w:r>
    </w:p>
    <w:p w:rsidR="00DE703E" w:rsidRDefault="00DE703E">
      <w:pPr>
        <w:sectPr w:rsidR="00DE703E">
          <w:pgSz w:w="11900" w:h="16838"/>
          <w:pgMar w:top="679" w:right="564" w:bottom="787" w:left="1416" w:header="0" w:footer="0" w:gutter="0"/>
          <w:cols w:space="720" w:equalWidth="0">
            <w:col w:w="9924"/>
          </w:cols>
        </w:sectPr>
      </w:pPr>
    </w:p>
    <w:p w:rsidR="00DE703E" w:rsidRDefault="00A202FD">
      <w:pPr>
        <w:ind w:right="-3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13</w:t>
      </w:r>
    </w:p>
    <w:p w:rsidR="00DE703E" w:rsidRDefault="00DE703E">
      <w:pPr>
        <w:spacing w:line="310" w:lineRule="exact"/>
        <w:rPr>
          <w:sz w:val="20"/>
          <w:szCs w:val="20"/>
        </w:rPr>
      </w:pPr>
    </w:p>
    <w:p w:rsidR="00DE703E" w:rsidRDefault="00A202FD">
      <w:pPr>
        <w:spacing w:line="277" w:lineRule="auto"/>
        <w:ind w:left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участие в конкурентных переговорах ко</w:t>
      </w:r>
      <w:r>
        <w:rPr>
          <w:rFonts w:eastAsia="Times New Roman"/>
          <w:sz w:val="24"/>
          <w:szCs w:val="24"/>
        </w:rPr>
        <w:t>торого присвоено первое место. Решение закупочной комиссии оформляется протоколом заседания комиссии.</w:t>
      </w:r>
    </w:p>
    <w:p w:rsidR="00DE703E" w:rsidRDefault="00DE703E">
      <w:pPr>
        <w:spacing w:line="25" w:lineRule="exact"/>
        <w:rPr>
          <w:sz w:val="20"/>
          <w:szCs w:val="20"/>
        </w:rPr>
      </w:pPr>
    </w:p>
    <w:p w:rsidR="00DE703E" w:rsidRDefault="00A202FD">
      <w:pPr>
        <w:numPr>
          <w:ilvl w:val="1"/>
          <w:numId w:val="32"/>
        </w:numPr>
        <w:tabs>
          <w:tab w:val="left" w:pos="830"/>
        </w:tabs>
        <w:spacing w:line="282" w:lineRule="auto"/>
        <w:ind w:left="4" w:right="20" w:firstLine="56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день выбора победителя заказчик направляет победителю конкурентных переговоров сообщение заказным письмом, телеграммой или в форме электронного документа</w:t>
      </w:r>
      <w:r>
        <w:rPr>
          <w:rFonts w:eastAsia="Times New Roman"/>
          <w:sz w:val="24"/>
          <w:szCs w:val="24"/>
        </w:rPr>
        <w:t xml:space="preserve"> о выборе его победителем и сроках подписания договора.</w:t>
      </w:r>
    </w:p>
    <w:p w:rsidR="00DE703E" w:rsidRDefault="00DE703E">
      <w:pPr>
        <w:spacing w:line="21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1"/>
          <w:numId w:val="32"/>
        </w:numPr>
        <w:tabs>
          <w:tab w:val="left" w:pos="801"/>
        </w:tabs>
        <w:spacing w:line="284" w:lineRule="auto"/>
        <w:ind w:left="4" w:firstLine="56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случае отказа победителя конкурентных переговоров от подписания договора, право на заключение которого являлось предметом конкурентных переговоров, Заказчик вправе потребовать подписания договора уча</w:t>
      </w:r>
      <w:r>
        <w:rPr>
          <w:rFonts w:eastAsia="Times New Roman"/>
          <w:sz w:val="24"/>
          <w:szCs w:val="24"/>
        </w:rPr>
        <w:t>стника конкурентных переговоров, занявшего второе место, затем — третье место и так далее.</w:t>
      </w:r>
    </w:p>
    <w:p w:rsidR="00DE703E" w:rsidRDefault="00DE703E">
      <w:pPr>
        <w:spacing w:line="18" w:lineRule="exact"/>
        <w:rPr>
          <w:rFonts w:eastAsia="Times New Roman"/>
          <w:sz w:val="24"/>
          <w:szCs w:val="24"/>
        </w:rPr>
      </w:pPr>
    </w:p>
    <w:p w:rsidR="00DE703E" w:rsidRDefault="00A202FD">
      <w:pPr>
        <w:spacing w:line="277" w:lineRule="auto"/>
        <w:ind w:left="4"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Договор, право на заключение которого являлось предметом конкурентных переговоров, подписывается заказчиком и победителем конкурентных переговоров в течение установ</w:t>
      </w:r>
      <w:r>
        <w:rPr>
          <w:rFonts w:eastAsia="Times New Roman"/>
          <w:sz w:val="24"/>
          <w:szCs w:val="24"/>
        </w:rPr>
        <w:t>ленного</w:t>
      </w:r>
    </w:p>
    <w:p w:rsidR="00DE703E" w:rsidRDefault="00DE703E">
      <w:pPr>
        <w:spacing w:line="25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32"/>
        </w:numPr>
        <w:tabs>
          <w:tab w:val="left" w:pos="238"/>
        </w:tabs>
        <w:spacing w:line="285" w:lineRule="auto"/>
        <w:ind w:left="4" w:hanging="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приглашении к участию в конкурентных переговорах и закупочной документации срока. Условия такого договора определяются согласно приглашению к участию в конкурентных переговорах и закупочной документации с одной стороны, и заявке на участие в </w:t>
      </w:r>
      <w:r>
        <w:rPr>
          <w:rFonts w:eastAsia="Times New Roman"/>
          <w:sz w:val="24"/>
          <w:szCs w:val="24"/>
        </w:rPr>
        <w:t>конкурентных переговорах с учетом зафиксированных в протоколе переговоров с данным участником результатов переговоров с другой стороны.</w:t>
      </w:r>
    </w:p>
    <w:p w:rsidR="00DE703E" w:rsidRDefault="00DE703E">
      <w:pPr>
        <w:spacing w:line="17" w:lineRule="exact"/>
        <w:rPr>
          <w:rFonts w:eastAsia="Times New Roman"/>
          <w:sz w:val="24"/>
          <w:szCs w:val="24"/>
        </w:rPr>
      </w:pPr>
    </w:p>
    <w:p w:rsidR="00DE703E" w:rsidRDefault="00A202FD">
      <w:pPr>
        <w:spacing w:line="286" w:lineRule="auto"/>
        <w:ind w:left="4"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После подписания договора, право на заключение которого являлось предметом конкурентных переговоров, отказа всех участн</w:t>
      </w:r>
      <w:r>
        <w:rPr>
          <w:rFonts w:eastAsia="Times New Roman"/>
          <w:sz w:val="24"/>
          <w:szCs w:val="24"/>
        </w:rPr>
        <w:t>иков конкурентных переговоров подписать договор или признания конкурентных переговоров несостоявшимся, заказчик должен сделать уведомление о результатах конкурентных переговоров в том же порядке, в каком делалось приглашение к участию в конкурентных перего</w:t>
      </w:r>
      <w:r>
        <w:rPr>
          <w:rFonts w:eastAsia="Times New Roman"/>
          <w:sz w:val="24"/>
          <w:szCs w:val="24"/>
        </w:rPr>
        <w:t>воров. В уведомлении о результатах конкурентных переговоров должно быть указано, как именно завершились конкурентные переговоры, а если по итогам конкурентных переговоров был заключен договор — наименование и адрес такого участника и общая стоимость продук</w:t>
      </w:r>
      <w:r>
        <w:rPr>
          <w:rFonts w:eastAsia="Times New Roman"/>
          <w:sz w:val="24"/>
          <w:szCs w:val="24"/>
        </w:rPr>
        <w:t>ции по данному договору (за исключением случаев, когда указание такой стоимости невозможно).</w:t>
      </w:r>
    </w:p>
    <w:p w:rsidR="00DE703E" w:rsidRDefault="00DE703E">
      <w:pPr>
        <w:spacing w:line="200" w:lineRule="exact"/>
        <w:rPr>
          <w:sz w:val="20"/>
          <w:szCs w:val="20"/>
        </w:rPr>
      </w:pPr>
    </w:p>
    <w:p w:rsidR="00DE703E" w:rsidRDefault="00DE703E">
      <w:pPr>
        <w:spacing w:line="200" w:lineRule="exact"/>
        <w:rPr>
          <w:sz w:val="20"/>
          <w:szCs w:val="20"/>
        </w:rPr>
      </w:pPr>
    </w:p>
    <w:p w:rsidR="00DE703E" w:rsidRDefault="00DE703E">
      <w:pPr>
        <w:spacing w:line="219" w:lineRule="exact"/>
        <w:rPr>
          <w:sz w:val="20"/>
          <w:szCs w:val="20"/>
        </w:rPr>
      </w:pPr>
    </w:p>
    <w:p w:rsidR="00DE703E" w:rsidRDefault="00A202FD">
      <w:pPr>
        <w:ind w:left="1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Закупка путем проведения запроса цен</w:t>
      </w:r>
    </w:p>
    <w:p w:rsidR="00DE703E" w:rsidRDefault="00A202FD">
      <w:pPr>
        <w:spacing w:line="239" w:lineRule="auto"/>
        <w:ind w:left="4"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29. Информация о проведении запроса цен, включая извещение о проведении запроса цен, документацию о запросе цен, проект дог</w:t>
      </w:r>
      <w:r>
        <w:rPr>
          <w:rFonts w:eastAsia="Times New Roman"/>
          <w:sz w:val="24"/>
          <w:szCs w:val="24"/>
        </w:rPr>
        <w:t>овора размещается Заказчиком на официальном сайте не менее чем за семь дней до установленного в документации о запросе цен дня окончания подачи заявок на участие в запросе цен, а в случае осуществления закупки товара, работы или услуги на сумму, не превыша</w:t>
      </w:r>
      <w:r>
        <w:rPr>
          <w:rFonts w:eastAsia="Times New Roman"/>
          <w:sz w:val="24"/>
          <w:szCs w:val="24"/>
        </w:rPr>
        <w:t>ющую пятьсот тысяч рублей, не менее чем за четыре дня до даты истечения указанного срока.</w:t>
      </w:r>
    </w:p>
    <w:p w:rsidR="00DE703E" w:rsidRDefault="00DE703E">
      <w:pPr>
        <w:spacing w:line="5" w:lineRule="exact"/>
        <w:rPr>
          <w:sz w:val="20"/>
          <w:szCs w:val="20"/>
        </w:rPr>
      </w:pPr>
    </w:p>
    <w:p w:rsidR="00DE703E" w:rsidRDefault="00A202FD">
      <w:pPr>
        <w:numPr>
          <w:ilvl w:val="1"/>
          <w:numId w:val="33"/>
        </w:numPr>
        <w:tabs>
          <w:tab w:val="left" w:pos="1084"/>
        </w:tabs>
        <w:ind w:left="1084" w:hanging="3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случае внесения изменений в извещение о проведении запроса цен, документацию</w:t>
      </w:r>
    </w:p>
    <w:p w:rsidR="00DE703E" w:rsidRDefault="00DE703E">
      <w:pPr>
        <w:spacing w:line="20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33"/>
        </w:numPr>
        <w:tabs>
          <w:tab w:val="left" w:pos="272"/>
        </w:tabs>
        <w:spacing w:line="239" w:lineRule="auto"/>
        <w:ind w:left="4" w:hanging="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запросе цен срок подачи заявок должен быть продлен Заказчиком так, чтобы со дня разме</w:t>
      </w:r>
      <w:r>
        <w:rPr>
          <w:rFonts w:eastAsia="Times New Roman"/>
          <w:sz w:val="24"/>
          <w:szCs w:val="24"/>
        </w:rPr>
        <w:t>щения на официальном сайте внесенных в извещение о проведении запроса цен, документацию о запросе цен изменений до даты окончания подачи заявок на участие в запросе цен срок составлял не менее чем три дня.</w:t>
      </w:r>
    </w:p>
    <w:p w:rsidR="00DE703E" w:rsidRDefault="00DE703E">
      <w:pPr>
        <w:spacing w:line="2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1"/>
          <w:numId w:val="34"/>
        </w:numPr>
        <w:tabs>
          <w:tab w:val="left" w:pos="1084"/>
        </w:tabs>
        <w:spacing w:line="230" w:lineRule="auto"/>
        <w:ind w:left="4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Заявка на участие в запросе цен должна содержать </w:t>
      </w:r>
      <w:r>
        <w:rPr>
          <w:rFonts w:eastAsia="Times New Roman"/>
          <w:sz w:val="24"/>
          <w:szCs w:val="24"/>
        </w:rPr>
        <w:t>сведения, указанные Заказчиком в документации о запросе цен.</w:t>
      </w:r>
    </w:p>
    <w:p w:rsidR="00DE703E" w:rsidRDefault="00DE703E">
      <w:pPr>
        <w:spacing w:line="3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1"/>
          <w:numId w:val="34"/>
        </w:numPr>
        <w:tabs>
          <w:tab w:val="left" w:pos="1084"/>
        </w:tabs>
        <w:ind w:left="1084" w:hanging="3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Заявка на участие в запросе цен подается участником закупки в письменной форме.</w:t>
      </w:r>
    </w:p>
    <w:p w:rsidR="00DE703E" w:rsidRDefault="00DE703E">
      <w:pPr>
        <w:spacing w:line="20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1"/>
          <w:numId w:val="34"/>
        </w:numPr>
        <w:tabs>
          <w:tab w:val="left" w:pos="1137"/>
        </w:tabs>
        <w:spacing w:line="235" w:lineRule="auto"/>
        <w:ind w:left="4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Комиссия в течение одного рабочего дня, следующего за днем окончания срока подачи заявок на участие в запросе цен</w:t>
      </w:r>
      <w:r>
        <w:rPr>
          <w:rFonts w:eastAsia="Times New Roman"/>
          <w:sz w:val="24"/>
          <w:szCs w:val="24"/>
        </w:rPr>
        <w:t>, рассматривает заявки на соответствие их требованиям, установленным в извещении и документации о проведении запроса цен, и оценивает такие заявки.</w:t>
      </w:r>
    </w:p>
    <w:p w:rsidR="00DE703E" w:rsidRDefault="00DE703E">
      <w:pPr>
        <w:sectPr w:rsidR="00DE703E">
          <w:pgSz w:w="11900" w:h="16838"/>
          <w:pgMar w:top="679" w:right="564" w:bottom="892" w:left="1416" w:header="0" w:footer="0" w:gutter="0"/>
          <w:cols w:space="720" w:equalWidth="0">
            <w:col w:w="9924"/>
          </w:cols>
        </w:sectPr>
      </w:pPr>
    </w:p>
    <w:p w:rsidR="00DE703E" w:rsidRDefault="00A202FD">
      <w:pPr>
        <w:ind w:right="-3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14</w:t>
      </w:r>
    </w:p>
    <w:p w:rsidR="00DE703E" w:rsidRDefault="00DE703E">
      <w:pPr>
        <w:spacing w:line="276" w:lineRule="exact"/>
        <w:rPr>
          <w:sz w:val="20"/>
          <w:szCs w:val="20"/>
        </w:rPr>
      </w:pPr>
    </w:p>
    <w:p w:rsidR="00DE703E" w:rsidRDefault="00A202FD">
      <w:pPr>
        <w:spacing w:line="243" w:lineRule="auto"/>
        <w:ind w:left="4"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34. Победителем в проведении запроса цен признается участник закупки, соответствую</w:t>
      </w:r>
      <w:r>
        <w:rPr>
          <w:rFonts w:eastAsia="Times New Roman"/>
          <w:sz w:val="24"/>
          <w:szCs w:val="24"/>
        </w:rPr>
        <w:t>щий требованиям документации о проведении запроса цен и предложивший самую низкую цену договора. Если предложения о цене договора, содержащиеся в заявках на участие в запросе цен, совпадают, победителем признается участник закупки, заявка которого была пол</w:t>
      </w:r>
      <w:r>
        <w:rPr>
          <w:rFonts w:eastAsia="Times New Roman"/>
          <w:sz w:val="24"/>
          <w:szCs w:val="24"/>
        </w:rPr>
        <w:t>учена Заказчиком раньше остальных заявок.</w:t>
      </w:r>
    </w:p>
    <w:p w:rsidR="00DE703E" w:rsidRDefault="00DE703E">
      <w:pPr>
        <w:spacing w:line="5" w:lineRule="exact"/>
        <w:rPr>
          <w:sz w:val="20"/>
          <w:szCs w:val="20"/>
        </w:rPr>
      </w:pPr>
    </w:p>
    <w:p w:rsidR="00DE703E" w:rsidRDefault="00A202FD">
      <w:pPr>
        <w:ind w:left="4"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35. Результаты рассмотрения и оценки заявок на участие в запросе цен оформляются протоколом, который подписывается всеми членами комиссии, представителем Заказчика и размещается Заказчиком на официальном сайте не </w:t>
      </w:r>
      <w:r>
        <w:rPr>
          <w:rFonts w:eastAsia="Times New Roman"/>
          <w:sz w:val="24"/>
          <w:szCs w:val="24"/>
        </w:rPr>
        <w:t>позднее чем через три дня со дня подписания такого протокола.</w:t>
      </w:r>
    </w:p>
    <w:p w:rsidR="00DE703E" w:rsidRDefault="00DE703E">
      <w:pPr>
        <w:spacing w:line="281" w:lineRule="exact"/>
        <w:rPr>
          <w:sz w:val="20"/>
          <w:szCs w:val="20"/>
        </w:rPr>
      </w:pPr>
    </w:p>
    <w:p w:rsidR="00DE703E" w:rsidRDefault="00A202FD">
      <w:pPr>
        <w:ind w:left="1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Закупка путем проведения запроса предложений</w:t>
      </w:r>
    </w:p>
    <w:p w:rsidR="00DE703E" w:rsidRDefault="00A202FD">
      <w:pPr>
        <w:spacing w:line="238" w:lineRule="auto"/>
        <w:ind w:left="4"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36. Информация о проведении запроса предложений, включая извещение о проведении запроса предложений, документацию о запросе предложений, проект </w:t>
      </w:r>
      <w:r>
        <w:rPr>
          <w:rFonts w:eastAsia="Times New Roman"/>
          <w:sz w:val="24"/>
          <w:szCs w:val="24"/>
        </w:rPr>
        <w:t>договора размещается Заказчиком на официальном сайте не менее чем за семь дней до установленного в документации о запросе предложений дня окончания подачи заявок на участие в запросе предложений.</w:t>
      </w:r>
    </w:p>
    <w:p w:rsidR="00DE703E" w:rsidRDefault="00DE703E">
      <w:pPr>
        <w:spacing w:line="20" w:lineRule="exact"/>
        <w:rPr>
          <w:sz w:val="20"/>
          <w:szCs w:val="20"/>
        </w:rPr>
      </w:pPr>
    </w:p>
    <w:p w:rsidR="00DE703E" w:rsidRDefault="00A202FD">
      <w:pPr>
        <w:numPr>
          <w:ilvl w:val="1"/>
          <w:numId w:val="35"/>
        </w:numPr>
        <w:tabs>
          <w:tab w:val="left" w:pos="1147"/>
        </w:tabs>
        <w:spacing w:line="241" w:lineRule="auto"/>
        <w:ind w:left="4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случае внесения изменений в извещение о проведении запрос</w:t>
      </w:r>
      <w:r>
        <w:rPr>
          <w:rFonts w:eastAsia="Times New Roman"/>
          <w:sz w:val="24"/>
          <w:szCs w:val="24"/>
        </w:rPr>
        <w:t>а предложений, документацию о запросе предложений срок подачи заявок должен быть продлен Заказчиком так, чтобы со дня размещения на официальном сайте внесенных в извещение о проведении запроса предложений, документацию о запросе предложений изменений до да</w:t>
      </w:r>
      <w:r>
        <w:rPr>
          <w:rFonts w:eastAsia="Times New Roman"/>
          <w:sz w:val="24"/>
          <w:szCs w:val="24"/>
        </w:rPr>
        <w:t>ты окончания подачи заявок на участие в запросе предложений срок составлял не менее чем три дня.</w:t>
      </w:r>
    </w:p>
    <w:p w:rsidR="00DE703E" w:rsidRDefault="00DE703E">
      <w:pPr>
        <w:spacing w:line="1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1"/>
          <w:numId w:val="35"/>
        </w:numPr>
        <w:tabs>
          <w:tab w:val="left" w:pos="1122"/>
        </w:tabs>
        <w:spacing w:line="231" w:lineRule="auto"/>
        <w:ind w:left="4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Заявка на участие в запросе предложений должна содержать сведения, указанные Заказчиком в документации о запросе предложений.</w:t>
      </w:r>
    </w:p>
    <w:p w:rsidR="00DE703E" w:rsidRDefault="00DE703E">
      <w:pPr>
        <w:spacing w:line="10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1"/>
          <w:numId w:val="35"/>
        </w:numPr>
        <w:tabs>
          <w:tab w:val="left" w:pos="1084"/>
        </w:tabs>
        <w:ind w:left="1084" w:hanging="373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Заявка на участие в запросе пре</w:t>
      </w:r>
      <w:r>
        <w:rPr>
          <w:rFonts w:eastAsia="Times New Roman"/>
          <w:sz w:val="23"/>
          <w:szCs w:val="23"/>
        </w:rPr>
        <w:t>дложений подается участником закупки в письменной</w:t>
      </w:r>
    </w:p>
    <w:p w:rsidR="00DE703E" w:rsidRDefault="00DE703E">
      <w:pPr>
        <w:spacing w:line="22" w:lineRule="exact"/>
        <w:rPr>
          <w:rFonts w:eastAsia="Times New Roman"/>
          <w:sz w:val="23"/>
          <w:szCs w:val="23"/>
        </w:rPr>
      </w:pPr>
    </w:p>
    <w:p w:rsidR="00DE703E" w:rsidRDefault="00A202FD">
      <w:pPr>
        <w:spacing w:line="222" w:lineRule="auto"/>
        <w:ind w:left="4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форме.</w:t>
      </w:r>
    </w:p>
    <w:p w:rsidR="00DE703E" w:rsidRDefault="00DE703E">
      <w:pPr>
        <w:spacing w:line="10" w:lineRule="exact"/>
        <w:rPr>
          <w:rFonts w:eastAsia="Times New Roman"/>
          <w:sz w:val="23"/>
          <w:szCs w:val="23"/>
        </w:rPr>
      </w:pPr>
    </w:p>
    <w:p w:rsidR="00DE703E" w:rsidRDefault="00A202FD">
      <w:pPr>
        <w:numPr>
          <w:ilvl w:val="1"/>
          <w:numId w:val="35"/>
        </w:numPr>
        <w:tabs>
          <w:tab w:val="left" w:pos="1137"/>
        </w:tabs>
        <w:spacing w:line="236" w:lineRule="auto"/>
        <w:ind w:left="4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Комиссия в течение одного рабочего дня, следующего за днем окончания срока подачи заявок на участие в запросе предложений, рассматривает заявки на соответствие их требованиям, установленным в извещ</w:t>
      </w:r>
      <w:r>
        <w:rPr>
          <w:rFonts w:eastAsia="Times New Roman"/>
          <w:sz w:val="24"/>
          <w:szCs w:val="24"/>
        </w:rPr>
        <w:t>ении и документации о проведении запроса предложений,</w:t>
      </w:r>
    </w:p>
    <w:p w:rsidR="00DE703E" w:rsidRDefault="00DE703E">
      <w:pPr>
        <w:spacing w:line="4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35"/>
        </w:numPr>
        <w:tabs>
          <w:tab w:val="left" w:pos="184"/>
        </w:tabs>
        <w:ind w:left="184" w:hanging="18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оценивает такие заявки.</w:t>
      </w:r>
    </w:p>
    <w:p w:rsidR="00DE703E" w:rsidRDefault="00A202FD">
      <w:pPr>
        <w:ind w:left="4"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41. Оценка заявок на участие в запросе предложений осуществляются комиссией в целях выявления лучших условий исполнения договора в соответствии с критериями и в порядке, </w:t>
      </w:r>
      <w:r>
        <w:rPr>
          <w:rFonts w:eastAsia="Times New Roman"/>
          <w:sz w:val="24"/>
          <w:szCs w:val="24"/>
        </w:rPr>
        <w:t>установленными документацией о запросе предложений на основании Порядка оценки заявок на участие в конкурсе и запросе предложений (Приложение 1).</w:t>
      </w:r>
    </w:p>
    <w:p w:rsidR="00DE703E" w:rsidRDefault="00A202FD">
      <w:pPr>
        <w:ind w:left="4"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42. Победителем запроса предложений признается участник закупки, который предложил лучшие условия исполнения д</w:t>
      </w:r>
      <w:r>
        <w:rPr>
          <w:rFonts w:eastAsia="Times New Roman"/>
          <w:sz w:val="24"/>
          <w:szCs w:val="24"/>
        </w:rPr>
        <w:t>оговора и заявке которого присвоен первый номер.</w:t>
      </w:r>
    </w:p>
    <w:p w:rsidR="00DE703E" w:rsidRDefault="00A202FD">
      <w:pPr>
        <w:ind w:left="4"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43. Результаты рассмотрения и оценки заявок на участие в запросе предложений оформляются протоколом, который подписывается всеми членами комиссии, представителем Заказчика и размещается Заказчиком на официал</w:t>
      </w:r>
      <w:r>
        <w:rPr>
          <w:rFonts w:eastAsia="Times New Roman"/>
          <w:sz w:val="24"/>
          <w:szCs w:val="24"/>
        </w:rPr>
        <w:t>ьном сайте не позднее чем через три дня со дня подписания такого протокола.</w:t>
      </w:r>
    </w:p>
    <w:p w:rsidR="00DE703E" w:rsidRDefault="00DE703E">
      <w:pPr>
        <w:spacing w:line="282" w:lineRule="exact"/>
        <w:rPr>
          <w:sz w:val="20"/>
          <w:szCs w:val="20"/>
        </w:rPr>
      </w:pPr>
    </w:p>
    <w:p w:rsidR="00DE703E" w:rsidRDefault="00A202FD">
      <w:pPr>
        <w:ind w:left="330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Закупка путем проведения аукциона</w:t>
      </w:r>
    </w:p>
    <w:p w:rsidR="00DE703E" w:rsidRDefault="00DE703E">
      <w:pPr>
        <w:spacing w:line="5" w:lineRule="exact"/>
        <w:rPr>
          <w:sz w:val="20"/>
          <w:szCs w:val="20"/>
        </w:rPr>
      </w:pPr>
    </w:p>
    <w:p w:rsidR="00DE703E" w:rsidRDefault="00A202FD">
      <w:pPr>
        <w:numPr>
          <w:ilvl w:val="0"/>
          <w:numId w:val="36"/>
        </w:numPr>
        <w:tabs>
          <w:tab w:val="left" w:pos="1123"/>
        </w:tabs>
        <w:spacing w:line="236" w:lineRule="auto"/>
        <w:ind w:left="4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Информация о проведении аукциона, включая извещение о проведении аукциона, аукционную документацию, проект договора, размещается Заказчиком на о</w:t>
      </w:r>
      <w:r>
        <w:rPr>
          <w:rFonts w:eastAsia="Times New Roman"/>
          <w:sz w:val="24"/>
          <w:szCs w:val="24"/>
        </w:rPr>
        <w:t>фициальном сайте не менее чем за двадцать дней до установленного в аукционной документации дня окончания подачи заявок на участие в аукционе.</w:t>
      </w:r>
    </w:p>
    <w:p w:rsidR="00DE703E" w:rsidRDefault="00DE703E">
      <w:pPr>
        <w:spacing w:line="18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36"/>
        </w:numPr>
        <w:tabs>
          <w:tab w:val="left" w:pos="1137"/>
        </w:tabs>
        <w:spacing w:line="237" w:lineRule="auto"/>
        <w:ind w:left="4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случае внесения изменений в извещение о проведении аукциона, аукционную документацию срок подачи заявок должен </w:t>
      </w:r>
      <w:r>
        <w:rPr>
          <w:rFonts w:eastAsia="Times New Roman"/>
          <w:sz w:val="24"/>
          <w:szCs w:val="24"/>
        </w:rPr>
        <w:t>быть продлен Заказчиком так, чтобы со дня размещения на официальном сайте внесенных в извещение о проведении аукциона, аукционную документацию изменений до даты окончания подачи заявок на участие в аукционе срок составлял не менее чем пятнадцать дней.</w:t>
      </w:r>
    </w:p>
    <w:p w:rsidR="00DE703E" w:rsidRDefault="00DE703E">
      <w:pPr>
        <w:sectPr w:rsidR="00DE703E">
          <w:pgSz w:w="11900" w:h="16838"/>
          <w:pgMar w:top="679" w:right="564" w:bottom="1440" w:left="1416" w:header="0" w:footer="0" w:gutter="0"/>
          <w:cols w:space="720" w:equalWidth="0">
            <w:col w:w="9924"/>
          </w:cols>
        </w:sectPr>
      </w:pPr>
    </w:p>
    <w:p w:rsidR="00DE703E" w:rsidRDefault="00A202FD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15</w:t>
      </w:r>
    </w:p>
    <w:p w:rsidR="00DE703E" w:rsidRDefault="00DE703E">
      <w:pPr>
        <w:spacing w:line="310" w:lineRule="exact"/>
        <w:rPr>
          <w:sz w:val="20"/>
          <w:szCs w:val="20"/>
        </w:rPr>
      </w:pPr>
    </w:p>
    <w:p w:rsidR="00DE703E" w:rsidRDefault="00A202FD">
      <w:pPr>
        <w:numPr>
          <w:ilvl w:val="0"/>
          <w:numId w:val="37"/>
        </w:numPr>
        <w:tabs>
          <w:tab w:val="left" w:pos="1129"/>
        </w:tabs>
        <w:spacing w:line="236" w:lineRule="auto"/>
        <w:ind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участия в аукционе участник закупки подает заявку на участие в аукционе. Требования к содержанию, форме, оформлению и составу заявки на участие в аукционе указываются в аукционной документации.</w:t>
      </w:r>
    </w:p>
    <w:p w:rsidR="00DE703E" w:rsidRDefault="00DE703E">
      <w:pPr>
        <w:spacing w:line="11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37"/>
        </w:numPr>
        <w:tabs>
          <w:tab w:val="left" w:pos="1157"/>
        </w:tabs>
        <w:spacing w:line="236" w:lineRule="auto"/>
        <w:ind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Заказчик в документации об </w:t>
      </w:r>
      <w:r>
        <w:rPr>
          <w:rFonts w:eastAsia="Times New Roman"/>
          <w:sz w:val="24"/>
          <w:szCs w:val="24"/>
        </w:rPr>
        <w:t>аукционе обязан установить четкие требования к участникам закупки и к закупаемой продукции, которые не могут быть изменены участником закупки.</w:t>
      </w:r>
    </w:p>
    <w:p w:rsidR="00DE703E" w:rsidRDefault="00DE703E">
      <w:pPr>
        <w:spacing w:line="16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37"/>
        </w:numPr>
        <w:tabs>
          <w:tab w:val="left" w:pos="1152"/>
        </w:tabs>
        <w:spacing w:line="243" w:lineRule="auto"/>
        <w:ind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Участник закупки вправе подать только одну заявку на участие в аукционе в отношении каждого предмета аукционе (л</w:t>
      </w:r>
      <w:r>
        <w:rPr>
          <w:rFonts w:eastAsia="Times New Roman"/>
          <w:sz w:val="24"/>
          <w:szCs w:val="24"/>
        </w:rPr>
        <w:t>ота), внесение изменений в которую не допускается.</w:t>
      </w:r>
    </w:p>
    <w:p w:rsidR="00DE703E" w:rsidRDefault="00A202FD">
      <w:pPr>
        <w:numPr>
          <w:ilvl w:val="0"/>
          <w:numId w:val="37"/>
        </w:numPr>
        <w:tabs>
          <w:tab w:val="left" w:pos="1080"/>
        </w:tabs>
        <w:spacing w:line="222" w:lineRule="auto"/>
        <w:ind w:left="1080" w:hanging="3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Процедура вскрытия конвертов с заявками на участие в аукционе не проводится.</w:t>
      </w:r>
    </w:p>
    <w:p w:rsidR="00DE703E" w:rsidRDefault="00DE703E">
      <w:pPr>
        <w:spacing w:line="20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37"/>
        </w:numPr>
        <w:tabs>
          <w:tab w:val="left" w:pos="1109"/>
        </w:tabs>
        <w:spacing w:line="231" w:lineRule="auto"/>
        <w:ind w:right="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Подача предложений о цене договора участниками закупки осуществляется в день проведения аукциона, установленный в документации </w:t>
      </w:r>
      <w:r>
        <w:rPr>
          <w:rFonts w:eastAsia="Times New Roman"/>
          <w:sz w:val="24"/>
          <w:szCs w:val="24"/>
        </w:rPr>
        <w:t>об аукционе.</w:t>
      </w:r>
    </w:p>
    <w:p w:rsidR="00DE703E" w:rsidRDefault="00DE703E">
      <w:pPr>
        <w:spacing w:line="1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37"/>
        </w:numPr>
        <w:tabs>
          <w:tab w:val="left" w:pos="1114"/>
        </w:tabs>
        <w:ind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Помимо сведений, указанных в пункте 26 Положения о закупке, документация об аукционе должна содержать сведения о дате, месте, времени и порядке проведения аукциона.</w:t>
      </w:r>
    </w:p>
    <w:p w:rsidR="00DE703E" w:rsidRDefault="00DE703E">
      <w:pPr>
        <w:spacing w:line="9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37"/>
        </w:numPr>
        <w:tabs>
          <w:tab w:val="left" w:pos="1162"/>
        </w:tabs>
        <w:spacing w:line="237" w:lineRule="auto"/>
        <w:ind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Победителем аукциона признается лицо, предложившее наиболее низкую цену дого</w:t>
      </w:r>
      <w:r>
        <w:rPr>
          <w:rFonts w:eastAsia="Times New Roman"/>
          <w:sz w:val="24"/>
          <w:szCs w:val="24"/>
        </w:rPr>
        <w:t>вора за исключением случаев, когда при проведении аукциона цена договора была снижена до нуля и аукцион проводится на продажу права заключить договор. В этом случае победителем аукциона признается лицо, предложившее наиболее высокую цену права заключить до</w:t>
      </w:r>
      <w:r>
        <w:rPr>
          <w:rFonts w:eastAsia="Times New Roman"/>
          <w:sz w:val="24"/>
          <w:szCs w:val="24"/>
        </w:rPr>
        <w:t>говор.</w:t>
      </w:r>
    </w:p>
    <w:p w:rsidR="00DE703E" w:rsidRDefault="00DE703E">
      <w:pPr>
        <w:spacing w:line="20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37"/>
        </w:numPr>
        <w:tabs>
          <w:tab w:val="left" w:pos="1215"/>
        </w:tabs>
        <w:spacing w:line="236" w:lineRule="auto"/>
        <w:ind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 итогам проведения аукциона составляется протокол аукциона, который подписывается всеми присутствующими членами комиссии, представителем Заказчика и победителем аукциона и размещается Заказчиком на официальном сайте не позднее чем через три дня </w:t>
      </w:r>
      <w:r>
        <w:rPr>
          <w:rFonts w:eastAsia="Times New Roman"/>
          <w:sz w:val="24"/>
          <w:szCs w:val="24"/>
        </w:rPr>
        <w:t>со дня подписания такого протокола.</w:t>
      </w:r>
    </w:p>
    <w:p w:rsidR="00DE703E" w:rsidRDefault="00DE703E">
      <w:pPr>
        <w:spacing w:line="285" w:lineRule="exact"/>
        <w:rPr>
          <w:sz w:val="20"/>
          <w:szCs w:val="20"/>
        </w:rPr>
      </w:pPr>
    </w:p>
    <w:p w:rsidR="00DE703E" w:rsidRDefault="00A202FD">
      <w:pPr>
        <w:ind w:left="3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Закупка путем проведения конкурса</w:t>
      </w:r>
    </w:p>
    <w:p w:rsidR="00DE703E" w:rsidRDefault="00DE703E">
      <w:pPr>
        <w:spacing w:line="10" w:lineRule="exact"/>
        <w:rPr>
          <w:sz w:val="20"/>
          <w:szCs w:val="20"/>
        </w:rPr>
      </w:pPr>
    </w:p>
    <w:p w:rsidR="00DE703E" w:rsidRDefault="00A202FD">
      <w:pPr>
        <w:numPr>
          <w:ilvl w:val="0"/>
          <w:numId w:val="38"/>
        </w:numPr>
        <w:tabs>
          <w:tab w:val="left" w:pos="1124"/>
        </w:tabs>
        <w:spacing w:line="236" w:lineRule="auto"/>
        <w:ind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Информация о проведении конкурса, включая извещение о проведении конкурса, конкурсную документацию, проект договора, размещается Заказчиком на официальном сайте не менее чем за двадцат</w:t>
      </w:r>
      <w:r>
        <w:rPr>
          <w:rFonts w:eastAsia="Times New Roman"/>
          <w:sz w:val="24"/>
          <w:szCs w:val="24"/>
        </w:rPr>
        <w:t>ь дней до установленного в конкурсной документации дня окончания подачи заявок на участие в конкурсе.</w:t>
      </w:r>
    </w:p>
    <w:p w:rsidR="00DE703E" w:rsidRDefault="00DE703E">
      <w:pPr>
        <w:spacing w:line="18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38"/>
        </w:numPr>
        <w:tabs>
          <w:tab w:val="left" w:pos="1076"/>
        </w:tabs>
        <w:spacing w:line="237" w:lineRule="auto"/>
        <w:ind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случае внесения изменений в извещение о проведении конкурса, конкурсную документацию срок подачи заявок должен быть продлен Заказчиком так, чтобы со дн</w:t>
      </w:r>
      <w:r>
        <w:rPr>
          <w:rFonts w:eastAsia="Times New Roman"/>
          <w:sz w:val="24"/>
          <w:szCs w:val="24"/>
        </w:rPr>
        <w:t>я размещения на официальном сайте внесенных в извещение о проведении конкурса, конкурсную документацию изменений до даты окончания подачи заявок на участие в конкурсе срок составлял не менее чем пятнадцать дней.</w:t>
      </w:r>
    </w:p>
    <w:p w:rsidR="00DE703E" w:rsidRDefault="00DE703E">
      <w:pPr>
        <w:spacing w:line="14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38"/>
        </w:numPr>
        <w:tabs>
          <w:tab w:val="left" w:pos="1076"/>
        </w:tabs>
        <w:spacing w:line="238" w:lineRule="auto"/>
        <w:ind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случае если изменения в извещение о прове</w:t>
      </w:r>
      <w:r>
        <w:rPr>
          <w:rFonts w:eastAsia="Times New Roman"/>
          <w:sz w:val="24"/>
          <w:szCs w:val="24"/>
        </w:rPr>
        <w:t xml:space="preserve">дении конкурса, конкурсную документацию внесены Заказчиком позднее чем за пятнадцать дней до даты окончания подачи заявок на участие в конкурсе, срок подачи заявок на участие в конкурсе должен быть продлен так, чтобы со дня размещения на официальном сайте </w:t>
      </w:r>
      <w:r>
        <w:rPr>
          <w:rFonts w:eastAsia="Times New Roman"/>
          <w:sz w:val="24"/>
          <w:szCs w:val="24"/>
        </w:rPr>
        <w:t>внесенных в извещение о проведении конкурса, конкурсную документацию изменений до даты окончания подачи заявок на участие в закупке такой срок составлял не менее чем пятнадцать дней.</w:t>
      </w:r>
    </w:p>
    <w:p w:rsidR="00DE703E" w:rsidRDefault="00DE703E">
      <w:pPr>
        <w:spacing w:line="14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38"/>
        </w:numPr>
        <w:tabs>
          <w:tab w:val="left" w:pos="1076"/>
        </w:tabs>
        <w:spacing w:line="236" w:lineRule="auto"/>
        <w:ind w:right="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участия в конкурсе участник закупки подает заявку на участие в конку</w:t>
      </w:r>
      <w:r>
        <w:rPr>
          <w:rFonts w:eastAsia="Times New Roman"/>
          <w:sz w:val="24"/>
          <w:szCs w:val="24"/>
        </w:rPr>
        <w:t>рсе. Требования к содержанию, форме, оформлению и составу заявки на участие в конкурсе указываются в конкурсной документации.</w:t>
      </w:r>
    </w:p>
    <w:p w:rsidR="00DE703E" w:rsidRDefault="00DE703E">
      <w:pPr>
        <w:spacing w:line="11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38"/>
        </w:numPr>
        <w:tabs>
          <w:tab w:val="left" w:pos="1157"/>
        </w:tabs>
        <w:spacing w:line="235" w:lineRule="auto"/>
        <w:ind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Заявка на участие в конкурсе должна содержать всю указанную заказчиком в конкурсной документации информацию.</w:t>
      </w:r>
    </w:p>
    <w:p w:rsidR="00DE703E" w:rsidRDefault="00DE703E">
      <w:pPr>
        <w:spacing w:line="11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38"/>
        </w:numPr>
        <w:tabs>
          <w:tab w:val="left" w:pos="1076"/>
        </w:tabs>
        <w:spacing w:line="235" w:lineRule="auto"/>
        <w:ind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Участник закупки </w:t>
      </w:r>
      <w:r>
        <w:rPr>
          <w:rFonts w:eastAsia="Times New Roman"/>
          <w:sz w:val="24"/>
          <w:szCs w:val="24"/>
        </w:rPr>
        <w:t>подает заявку на участие в конкурсе в письменной форме в запечатанном конверте.</w:t>
      </w:r>
    </w:p>
    <w:p w:rsidR="00DE703E" w:rsidRDefault="00DE703E">
      <w:pPr>
        <w:spacing w:line="11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38"/>
        </w:numPr>
        <w:tabs>
          <w:tab w:val="left" w:pos="1076"/>
        </w:tabs>
        <w:spacing w:line="236" w:lineRule="auto"/>
        <w:ind w:right="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Участник закупки вправе подать только одну заявку на участие в конкурсе в отношении каждого предмета конкурса (лота).</w:t>
      </w:r>
    </w:p>
    <w:p w:rsidR="00DE703E" w:rsidRDefault="00DE703E">
      <w:pPr>
        <w:spacing w:line="9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38"/>
        </w:numPr>
        <w:tabs>
          <w:tab w:val="left" w:pos="1076"/>
        </w:tabs>
        <w:spacing w:line="244" w:lineRule="auto"/>
        <w:ind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Прием заявок на участие в конкурсе прекращается после ок</w:t>
      </w:r>
      <w:r>
        <w:rPr>
          <w:rFonts w:eastAsia="Times New Roman"/>
          <w:sz w:val="24"/>
          <w:szCs w:val="24"/>
        </w:rPr>
        <w:t>ончания срока подачи заявок на участие в конкурсе, установленного в конкурсной документации.</w:t>
      </w:r>
    </w:p>
    <w:p w:rsidR="00DE703E" w:rsidRDefault="00A202FD">
      <w:pPr>
        <w:numPr>
          <w:ilvl w:val="0"/>
          <w:numId w:val="38"/>
        </w:numPr>
        <w:tabs>
          <w:tab w:val="left" w:pos="1076"/>
        </w:tabs>
        <w:spacing w:line="241" w:lineRule="auto"/>
        <w:ind w:right="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Вскрытие конвертов с заявками на участие в конкурсе осуществляется комиссией публично в день, во время и в месте, указанные в конкурсной документации.</w:t>
      </w:r>
    </w:p>
    <w:p w:rsidR="00DE703E" w:rsidRDefault="00DE703E">
      <w:pPr>
        <w:sectPr w:rsidR="00DE703E">
          <w:pgSz w:w="11900" w:h="16838"/>
          <w:pgMar w:top="679" w:right="564" w:bottom="645" w:left="1420" w:header="0" w:footer="0" w:gutter="0"/>
          <w:cols w:space="720" w:equalWidth="0">
            <w:col w:w="9920"/>
          </w:cols>
        </w:sectPr>
      </w:pPr>
    </w:p>
    <w:p w:rsidR="00DE703E" w:rsidRDefault="00A202FD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16</w:t>
      </w:r>
    </w:p>
    <w:p w:rsidR="00DE703E" w:rsidRDefault="00DE703E">
      <w:pPr>
        <w:spacing w:line="310" w:lineRule="exact"/>
        <w:rPr>
          <w:sz w:val="20"/>
          <w:szCs w:val="20"/>
        </w:rPr>
      </w:pPr>
    </w:p>
    <w:p w:rsidR="00DE703E" w:rsidRDefault="00A202FD">
      <w:pPr>
        <w:numPr>
          <w:ilvl w:val="0"/>
          <w:numId w:val="39"/>
        </w:numPr>
        <w:tabs>
          <w:tab w:val="left" w:pos="1076"/>
        </w:tabs>
        <w:spacing w:line="236" w:lineRule="auto"/>
        <w:ind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Комиссией ведется протокол вскрытия конвертов, который подписывается всеми присутствующими членами комиссии и представителем Заказчика и размещается Заказчиком на официальном сайте не позднее чем через три дня со дня подписания т</w:t>
      </w:r>
      <w:r>
        <w:rPr>
          <w:rFonts w:eastAsia="Times New Roman"/>
          <w:sz w:val="24"/>
          <w:szCs w:val="24"/>
        </w:rPr>
        <w:t>акого протокола.</w:t>
      </w:r>
    </w:p>
    <w:p w:rsidR="00DE703E" w:rsidRDefault="00DE703E">
      <w:pPr>
        <w:spacing w:line="11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39"/>
        </w:numPr>
        <w:tabs>
          <w:tab w:val="left" w:pos="1162"/>
        </w:tabs>
        <w:spacing w:line="236" w:lineRule="auto"/>
        <w:ind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Комиссия рассматривает заявки на участие в конкурсе и участников закупки, подавших такие заявки, на соответствие требованиям, установленным конкурсной документацией.</w:t>
      </w:r>
    </w:p>
    <w:p w:rsidR="00DE703E" w:rsidRDefault="00DE703E">
      <w:pPr>
        <w:spacing w:line="16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39"/>
        </w:numPr>
        <w:tabs>
          <w:tab w:val="left" w:pos="1076"/>
        </w:tabs>
        <w:spacing w:line="238" w:lineRule="auto"/>
        <w:ind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 основании результатов рассмотрения заявок на участие в конкурсе </w:t>
      </w:r>
      <w:r>
        <w:rPr>
          <w:rFonts w:eastAsia="Times New Roman"/>
          <w:sz w:val="24"/>
          <w:szCs w:val="24"/>
        </w:rPr>
        <w:t>комиссией принимается решение о допуске к участию в конкурсе участника закупки и о признании участника закупки, подавшего заявку на участие в конкурсе, участником конкурса или об отказе в допуске такого участника закупки к участию в конкурсе в порядке и по</w:t>
      </w:r>
      <w:r>
        <w:rPr>
          <w:rFonts w:eastAsia="Times New Roman"/>
          <w:sz w:val="24"/>
          <w:szCs w:val="24"/>
        </w:rPr>
        <w:t xml:space="preserve"> основаниям, предусмотренным в конкурсной документации, и оформляется протокол, который подписывается всеми присутствующими на заседании членами комиссии и представителем Заказчика. Указанный протокол размещается Заказчиком на официальном сайте не позднее </w:t>
      </w:r>
      <w:r>
        <w:rPr>
          <w:rFonts w:eastAsia="Times New Roman"/>
          <w:sz w:val="24"/>
          <w:szCs w:val="24"/>
        </w:rPr>
        <w:t>чем через три дня со дня подписания такого протокола.</w:t>
      </w:r>
    </w:p>
    <w:p w:rsidR="00DE703E" w:rsidRDefault="00DE703E">
      <w:pPr>
        <w:spacing w:line="4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39"/>
        </w:numPr>
        <w:tabs>
          <w:tab w:val="left" w:pos="1076"/>
        </w:tabs>
        <w:ind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случае если конкурс признан несостоявшимся и только один участник закупки, подавший заявку на участие в конкурсе, признан участником конкурса, Заказчик передает такому участнику конкурса проект догов</w:t>
      </w:r>
      <w:r>
        <w:rPr>
          <w:rFonts w:eastAsia="Times New Roman"/>
          <w:sz w:val="24"/>
          <w:szCs w:val="24"/>
        </w:rPr>
        <w:t>ора, который составляется путем включения условий исполнения договора, предложенных таким участником в заявке на участие в конкурсе, в проект договора, прилагаемый к конкурсной документации. При этом участник закупки не вправе отказаться от заключения дого</w:t>
      </w:r>
      <w:r>
        <w:rPr>
          <w:rFonts w:eastAsia="Times New Roman"/>
          <w:sz w:val="24"/>
          <w:szCs w:val="24"/>
        </w:rPr>
        <w:t>вора.</w:t>
      </w:r>
    </w:p>
    <w:p w:rsidR="00DE703E" w:rsidRDefault="00DE703E">
      <w:pPr>
        <w:spacing w:line="15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39"/>
        </w:numPr>
        <w:tabs>
          <w:tab w:val="left" w:pos="1147"/>
        </w:tabs>
        <w:spacing w:line="233" w:lineRule="auto"/>
        <w:ind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Комиссия осуществляет оценку и сопоставление заявок на участие в конкурсе, поданных участниками закупки, признанными участниками конкурса.</w:t>
      </w:r>
    </w:p>
    <w:p w:rsidR="00DE703E" w:rsidRDefault="00DE703E">
      <w:pPr>
        <w:spacing w:line="16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39"/>
        </w:numPr>
        <w:tabs>
          <w:tab w:val="left" w:pos="1095"/>
        </w:tabs>
        <w:spacing w:line="241" w:lineRule="auto"/>
        <w:ind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Оценка и сопоставление заявок на участие в конкурсе осуществляются комиссией в целях выявления лучших условий</w:t>
      </w:r>
      <w:r>
        <w:rPr>
          <w:rFonts w:eastAsia="Times New Roman"/>
          <w:sz w:val="24"/>
          <w:szCs w:val="24"/>
        </w:rPr>
        <w:t xml:space="preserve"> исполнения договора в соответствии с критериями и в порядке, установленными конкурсной документацией на основании Порядка оценки заявок на участие в конкурсе и запросе предложений (Приложение 1).</w:t>
      </w:r>
    </w:p>
    <w:p w:rsidR="00DE703E" w:rsidRDefault="00DE703E">
      <w:pPr>
        <w:spacing w:line="2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39"/>
        </w:numPr>
        <w:tabs>
          <w:tab w:val="left" w:pos="1124"/>
        </w:tabs>
        <w:spacing w:line="237" w:lineRule="auto"/>
        <w:ind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 основании результатов оценки и сопоставления заявок на </w:t>
      </w:r>
      <w:r>
        <w:rPr>
          <w:rFonts w:eastAsia="Times New Roman"/>
          <w:sz w:val="24"/>
          <w:szCs w:val="24"/>
        </w:rPr>
        <w:t>участие в конкурсе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номер. Заявке на участие в конкурсе, в которой содержатся луч</w:t>
      </w:r>
      <w:r>
        <w:rPr>
          <w:rFonts w:eastAsia="Times New Roman"/>
          <w:sz w:val="24"/>
          <w:szCs w:val="24"/>
        </w:rPr>
        <w:t xml:space="preserve">шие условия исполнения договора, присваивается первый номер. В случае если в нескольких заявках на участие в конкурсе содержатся одинаковые условия исполнения договора, меньший порядковый номер присваивается заявке на участие в конкурсе, которая поступила </w:t>
      </w:r>
      <w:r>
        <w:rPr>
          <w:rFonts w:eastAsia="Times New Roman"/>
          <w:sz w:val="24"/>
          <w:szCs w:val="24"/>
        </w:rPr>
        <w:t>ранее других заявок на участие в конкурсе, содержащих такие условия.</w:t>
      </w:r>
    </w:p>
    <w:p w:rsidR="00DE703E" w:rsidRDefault="00DE703E">
      <w:pPr>
        <w:spacing w:line="20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39"/>
        </w:numPr>
        <w:tabs>
          <w:tab w:val="left" w:pos="1109"/>
        </w:tabs>
        <w:spacing w:line="233" w:lineRule="auto"/>
        <w:ind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Победителем конкурса признается участник конкурса, который предложил лучшие условия исполнения договора и заявке на участие в конкурсе которого присвоен первый номер.</w:t>
      </w:r>
    </w:p>
    <w:p w:rsidR="00DE703E" w:rsidRDefault="00DE703E">
      <w:pPr>
        <w:spacing w:line="2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39"/>
        </w:numPr>
        <w:tabs>
          <w:tab w:val="left" w:pos="1129"/>
        </w:tabs>
        <w:ind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Комиссия ведет </w:t>
      </w:r>
      <w:r>
        <w:rPr>
          <w:rFonts w:eastAsia="Times New Roman"/>
          <w:sz w:val="24"/>
          <w:szCs w:val="24"/>
        </w:rPr>
        <w:t>протокол оценки и сопоставления заявок на участие в конкурсе, который составляется в двух экземплярах и подписывается всеми присутствующими членами комиссии, представителем Заказчика и победителем конкурса и размещается Заказчиком на официальном сайте не п</w:t>
      </w:r>
      <w:r>
        <w:rPr>
          <w:rFonts w:eastAsia="Times New Roman"/>
          <w:sz w:val="24"/>
          <w:szCs w:val="24"/>
        </w:rPr>
        <w:t>озднее чем через три дня со дня подписания такого протокола.</w:t>
      </w:r>
    </w:p>
    <w:p w:rsidR="00DE703E" w:rsidRDefault="00DE703E">
      <w:pPr>
        <w:spacing w:line="14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39"/>
        </w:numPr>
        <w:tabs>
          <w:tab w:val="left" w:pos="1181"/>
        </w:tabs>
        <w:spacing w:line="237" w:lineRule="auto"/>
        <w:ind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Заказчик передает победителю конкурса один экземпляр протокола и проект договора, который составляется путем включения условий исполнения договора, предложенных победителем конкурса в заявке на </w:t>
      </w:r>
      <w:r>
        <w:rPr>
          <w:rFonts w:eastAsia="Times New Roman"/>
          <w:sz w:val="24"/>
          <w:szCs w:val="24"/>
        </w:rPr>
        <w:t>участие в конкурсе, в проект договора, прилагаемый к конкурсной документации. Победитель конкурса не вправе отказаться от заключения договора.</w:t>
      </w:r>
    </w:p>
    <w:p w:rsidR="00DE703E" w:rsidRDefault="00DE703E">
      <w:pPr>
        <w:spacing w:line="282" w:lineRule="exact"/>
        <w:rPr>
          <w:sz w:val="20"/>
          <w:szCs w:val="20"/>
        </w:rPr>
      </w:pPr>
    </w:p>
    <w:p w:rsidR="00DE703E" w:rsidRDefault="00A202FD">
      <w:pPr>
        <w:ind w:left="36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Закрытые процедуры закупки</w:t>
      </w:r>
    </w:p>
    <w:p w:rsidR="00DE703E" w:rsidRDefault="00DE703E">
      <w:pPr>
        <w:spacing w:line="10" w:lineRule="exact"/>
        <w:rPr>
          <w:sz w:val="20"/>
          <w:szCs w:val="20"/>
        </w:rPr>
      </w:pPr>
    </w:p>
    <w:p w:rsidR="00DE703E" w:rsidRDefault="00A202FD">
      <w:pPr>
        <w:numPr>
          <w:ilvl w:val="0"/>
          <w:numId w:val="40"/>
        </w:numPr>
        <w:tabs>
          <w:tab w:val="left" w:pos="1172"/>
        </w:tabs>
        <w:spacing w:line="233" w:lineRule="auto"/>
        <w:ind w:right="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Участниками закрытой процедуры закупки являются только лица, специально приглашенные</w:t>
      </w:r>
      <w:r>
        <w:rPr>
          <w:rFonts w:eastAsia="Times New Roman"/>
          <w:sz w:val="24"/>
          <w:szCs w:val="24"/>
        </w:rPr>
        <w:t xml:space="preserve"> для этой цели Заказчиком.</w:t>
      </w:r>
    </w:p>
    <w:p w:rsidR="00DE703E" w:rsidRDefault="00DE703E">
      <w:pPr>
        <w:spacing w:line="3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40"/>
        </w:numPr>
        <w:tabs>
          <w:tab w:val="left" w:pos="1080"/>
        </w:tabs>
        <w:ind w:left="1080" w:hanging="3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Закрытые процедуры могут проводиться в следующих случаях:</w:t>
      </w:r>
    </w:p>
    <w:p w:rsidR="00DE703E" w:rsidRDefault="00DE703E">
      <w:pPr>
        <w:sectPr w:rsidR="00DE703E">
          <w:pgSz w:w="11900" w:h="16838"/>
          <w:pgMar w:top="679" w:right="564" w:bottom="1440" w:left="1420" w:header="0" w:footer="0" w:gutter="0"/>
          <w:cols w:space="720" w:equalWidth="0">
            <w:col w:w="9920"/>
          </w:cols>
        </w:sectPr>
      </w:pPr>
    </w:p>
    <w:p w:rsidR="00DE703E" w:rsidRDefault="00A202FD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17</w:t>
      </w:r>
    </w:p>
    <w:p w:rsidR="00DE703E" w:rsidRDefault="00DE703E">
      <w:pPr>
        <w:spacing w:line="310" w:lineRule="exact"/>
        <w:rPr>
          <w:sz w:val="20"/>
          <w:szCs w:val="20"/>
        </w:rPr>
      </w:pPr>
    </w:p>
    <w:p w:rsidR="00DE703E" w:rsidRDefault="00A202FD">
      <w:pPr>
        <w:numPr>
          <w:ilvl w:val="0"/>
          <w:numId w:val="41"/>
        </w:numPr>
        <w:tabs>
          <w:tab w:val="left" w:pos="1417"/>
        </w:tabs>
        <w:spacing w:line="236" w:lineRule="auto"/>
        <w:ind w:right="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если сведения о закупке, составляют государственную тайну, при условии, что такие сведения содержатся в извещении о закупке, документации о </w:t>
      </w:r>
      <w:r>
        <w:rPr>
          <w:rFonts w:eastAsia="Times New Roman"/>
          <w:sz w:val="24"/>
          <w:szCs w:val="24"/>
        </w:rPr>
        <w:t>закупке или в проекте договора;</w:t>
      </w:r>
    </w:p>
    <w:p w:rsidR="00DE703E" w:rsidRDefault="00DE703E">
      <w:pPr>
        <w:spacing w:line="11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41"/>
        </w:numPr>
        <w:tabs>
          <w:tab w:val="left" w:pos="1417"/>
        </w:tabs>
        <w:spacing w:line="236" w:lineRule="auto"/>
        <w:ind w:right="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если Правительством Российской Федерации определена конкретная закупка, сведения о которой не составляют государственную тайну, но не подлежат размещению на официальном сайте;</w:t>
      </w:r>
    </w:p>
    <w:p w:rsidR="00DE703E" w:rsidRDefault="00DE703E">
      <w:pPr>
        <w:spacing w:line="16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41"/>
        </w:numPr>
        <w:tabs>
          <w:tab w:val="left" w:pos="1417"/>
        </w:tabs>
        <w:spacing w:line="241" w:lineRule="auto"/>
        <w:ind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если закупка производится на поставку товаров,</w:t>
      </w:r>
      <w:r>
        <w:rPr>
          <w:rFonts w:eastAsia="Times New Roman"/>
          <w:sz w:val="24"/>
          <w:szCs w:val="24"/>
        </w:rPr>
        <w:t xml:space="preserve"> выполнение работ, оказание услуг, включенные в перечни и (или) группы товаров, работ, услуг, определенные Правительством Российской Федерации, сведения о закупке которых не составляют государственную тайну, но не подлежат размещению на официальном сайте.</w:t>
      </w:r>
    </w:p>
    <w:p w:rsidR="00DE703E" w:rsidRDefault="00DE703E">
      <w:pPr>
        <w:spacing w:line="2" w:lineRule="exact"/>
        <w:rPr>
          <w:rFonts w:eastAsia="Times New Roman"/>
          <w:sz w:val="24"/>
          <w:szCs w:val="24"/>
        </w:rPr>
      </w:pPr>
    </w:p>
    <w:p w:rsidR="00DE703E" w:rsidRDefault="00A202FD">
      <w:pPr>
        <w:spacing w:line="230" w:lineRule="auto"/>
        <w:ind w:firstLine="71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75. Закрытые процедуры проводятся в соответствии с Положением о закупке с учетом следующих особенностей:</w:t>
      </w:r>
    </w:p>
    <w:p w:rsidR="00DE703E" w:rsidRDefault="00DE703E">
      <w:pPr>
        <w:spacing w:line="16" w:lineRule="exact"/>
        <w:rPr>
          <w:sz w:val="20"/>
          <w:szCs w:val="20"/>
        </w:rPr>
      </w:pPr>
    </w:p>
    <w:p w:rsidR="00DE703E" w:rsidRDefault="00A202FD">
      <w:pPr>
        <w:numPr>
          <w:ilvl w:val="0"/>
          <w:numId w:val="42"/>
        </w:numPr>
        <w:tabs>
          <w:tab w:val="left" w:pos="1417"/>
        </w:tabs>
        <w:spacing w:line="236" w:lineRule="auto"/>
        <w:ind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Размещение информации о проведении закупки на официальном сайте не осуществляется. Такая информация направляется в адрес лиц, приглашенных Заказчиком</w:t>
      </w:r>
      <w:r>
        <w:rPr>
          <w:rFonts w:eastAsia="Times New Roman"/>
          <w:sz w:val="24"/>
          <w:szCs w:val="24"/>
        </w:rPr>
        <w:t xml:space="preserve"> к участию в закупке.</w:t>
      </w:r>
    </w:p>
    <w:p w:rsidR="00DE703E" w:rsidRDefault="00DE703E">
      <w:pPr>
        <w:spacing w:line="11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42"/>
        </w:numPr>
        <w:tabs>
          <w:tab w:val="left" w:pos="1417"/>
        </w:tabs>
        <w:spacing w:line="236" w:lineRule="auto"/>
        <w:ind w:right="20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Заказчик не предоставляет документацию о закупке лицам, которым не было направлено приглашение.</w:t>
      </w:r>
    </w:p>
    <w:p w:rsidR="00DE703E" w:rsidRDefault="00DE703E">
      <w:pPr>
        <w:spacing w:line="9" w:lineRule="exact"/>
        <w:rPr>
          <w:rFonts w:eastAsia="Times New Roman"/>
          <w:sz w:val="24"/>
          <w:szCs w:val="24"/>
        </w:rPr>
      </w:pPr>
    </w:p>
    <w:p w:rsidR="00DE703E" w:rsidRDefault="00A202FD">
      <w:pPr>
        <w:spacing w:line="237" w:lineRule="auto"/>
        <w:ind w:firstLine="71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а) При проведении закупки Заказчик может потребовать, чтобы участники закупки до получения документации о закупке заключили с ним соглаш</w:t>
      </w:r>
      <w:r>
        <w:rPr>
          <w:rFonts w:eastAsia="Times New Roman"/>
          <w:sz w:val="24"/>
          <w:szCs w:val="24"/>
        </w:rPr>
        <w:t>ение о конфиденциальности. Такое условие должно содержаться в приглашении к участию в закупке. Соглашение о конфиденциальности заключается с каждым участником закупки. Документация о закупке предоставляется только после подписания участником такого соглаше</w:t>
      </w:r>
      <w:r>
        <w:rPr>
          <w:rFonts w:eastAsia="Times New Roman"/>
          <w:sz w:val="24"/>
          <w:szCs w:val="24"/>
        </w:rPr>
        <w:t>ния.</w:t>
      </w:r>
    </w:p>
    <w:p w:rsidR="00DE703E" w:rsidRDefault="00DE703E">
      <w:pPr>
        <w:spacing w:line="20" w:lineRule="exact"/>
        <w:rPr>
          <w:rFonts w:eastAsia="Times New Roman"/>
          <w:sz w:val="24"/>
          <w:szCs w:val="24"/>
        </w:rPr>
      </w:pPr>
    </w:p>
    <w:p w:rsidR="00DE703E" w:rsidRDefault="00A202FD">
      <w:pPr>
        <w:spacing w:line="242" w:lineRule="auto"/>
        <w:ind w:firstLine="71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б) При проведении закрытой закупки Заказчик может потребовать, чтобы представители участника закупки имели допуск к государственной тайне в соответствии с Законом Российской Федерации от 21 июля 1993 года № 5485-I «О государственной тайне».</w:t>
      </w:r>
    </w:p>
    <w:p w:rsidR="00DE703E" w:rsidRDefault="00A202FD">
      <w:pPr>
        <w:spacing w:line="235" w:lineRule="auto"/>
        <w:ind w:firstLine="71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в) </w:t>
      </w:r>
      <w:r>
        <w:rPr>
          <w:rFonts w:eastAsia="Times New Roman"/>
          <w:sz w:val="24"/>
          <w:szCs w:val="24"/>
        </w:rPr>
        <w:t>Вскрытие конвертов с заявками (в случае проведения закрытого конкурса) и (или) рассмотрение заявок может состояться ранее даты, указанной в документации о закупке, при наличии согласия в письменной форме с этим всех лиц, которым были направлены приглашения</w:t>
      </w:r>
      <w:r>
        <w:rPr>
          <w:rFonts w:eastAsia="Times New Roman"/>
          <w:sz w:val="24"/>
          <w:szCs w:val="24"/>
        </w:rPr>
        <w:t xml:space="preserve"> принять участие в закупке.</w:t>
      </w:r>
    </w:p>
    <w:p w:rsidR="00DE703E" w:rsidRDefault="00DE703E">
      <w:pPr>
        <w:spacing w:line="13" w:lineRule="exact"/>
        <w:rPr>
          <w:rFonts w:eastAsia="Times New Roman"/>
          <w:sz w:val="24"/>
          <w:szCs w:val="24"/>
        </w:rPr>
      </w:pPr>
    </w:p>
    <w:p w:rsidR="00DE703E" w:rsidRDefault="00A202FD">
      <w:pPr>
        <w:spacing w:line="242" w:lineRule="auto"/>
        <w:ind w:firstLine="71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г) Все связанные с проведением закрытой процедуры документы и сведения направляются (предоставляются) на бумажном носителе. Использование электронного документооборота, осуществление аудио- и видеозаписи не допускается.</w:t>
      </w:r>
    </w:p>
    <w:p w:rsidR="00DE703E" w:rsidRDefault="00DE703E">
      <w:pPr>
        <w:spacing w:line="2" w:lineRule="exact"/>
        <w:rPr>
          <w:rFonts w:eastAsia="Times New Roman"/>
          <w:sz w:val="24"/>
          <w:szCs w:val="24"/>
        </w:rPr>
      </w:pPr>
    </w:p>
    <w:p w:rsidR="00DE703E" w:rsidRDefault="00A202FD">
      <w:pPr>
        <w:ind w:left="176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VII. П</w:t>
      </w:r>
      <w:r>
        <w:rPr>
          <w:rFonts w:eastAsia="Times New Roman"/>
          <w:b/>
          <w:bCs/>
          <w:sz w:val="24"/>
          <w:szCs w:val="24"/>
        </w:rPr>
        <w:t>ОРЯДОК ЗАКЛЮЧЕНИЯ И ИСПОЛНЕНИЯ ДОГОВОРА</w:t>
      </w:r>
    </w:p>
    <w:p w:rsidR="00DE703E" w:rsidRDefault="00A202FD">
      <w:pPr>
        <w:ind w:firstLine="71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76. Порядок заключения и исполнения договора регулируется Гражданским кодексом Российской Федерации, иными нормативными правовыми актами Российской Федерации, локальными актами Заказчика с учетом Положения о закупке.</w:t>
      </w:r>
    </w:p>
    <w:p w:rsidR="00DE703E" w:rsidRDefault="00A202FD">
      <w:pPr>
        <w:spacing w:line="236" w:lineRule="auto"/>
        <w:ind w:firstLine="71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77. Договор с победителем либо иным лицом, с которым в соответствии с Положением о закупке заключается такой договор (далее – участник закупки, обязанный заключить договор), по результатам проведения торгов должен быть заключен Заказчиком не позднее двадц</w:t>
      </w:r>
      <w:r>
        <w:rPr>
          <w:rFonts w:eastAsia="Times New Roman"/>
          <w:sz w:val="24"/>
          <w:szCs w:val="24"/>
        </w:rPr>
        <w:t>ати дней, а по результатам иных процедур – не позднее пятнадцати дней со дня подписания итогового протокола.</w:t>
      </w:r>
    </w:p>
    <w:p w:rsidR="00DE703E" w:rsidRDefault="00DE703E">
      <w:pPr>
        <w:spacing w:line="3" w:lineRule="exact"/>
        <w:rPr>
          <w:rFonts w:eastAsia="Times New Roman"/>
          <w:sz w:val="24"/>
          <w:szCs w:val="24"/>
        </w:rPr>
      </w:pPr>
    </w:p>
    <w:p w:rsidR="00DE703E" w:rsidRDefault="00A202FD">
      <w:pPr>
        <w:spacing w:line="239" w:lineRule="auto"/>
        <w:ind w:firstLine="71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78. Договор с участником закупки, обязанным заключить договор, заключается после предоставления таким участником обеспечения исполнения договора, </w:t>
      </w:r>
      <w:r>
        <w:rPr>
          <w:rFonts w:eastAsia="Times New Roman"/>
          <w:sz w:val="24"/>
          <w:szCs w:val="24"/>
        </w:rPr>
        <w:t>соответствующего требованиям документации о закупки (если требование о предоставлении обеспечения исполнения договора было предусмотрено Заказчиком в документации о закупке). В указанные сроки первым Договор подписывает участник закупки. Подписанный Заказч</w:t>
      </w:r>
      <w:r>
        <w:rPr>
          <w:rFonts w:eastAsia="Times New Roman"/>
          <w:sz w:val="24"/>
          <w:szCs w:val="24"/>
        </w:rPr>
        <w:t>иком экземпляр Договора направляется участнику Закупки в течении пяти дней согласованным сторонами способом. Неполучение Участником закупки подписанного Заказчиком экземпляра договора не освобождает его от обязательств по Договору.</w:t>
      </w:r>
    </w:p>
    <w:p w:rsidR="00DE703E" w:rsidRDefault="00DE703E">
      <w:pPr>
        <w:spacing w:line="5" w:lineRule="exact"/>
        <w:rPr>
          <w:rFonts w:eastAsia="Times New Roman"/>
          <w:sz w:val="24"/>
          <w:szCs w:val="24"/>
        </w:rPr>
      </w:pPr>
    </w:p>
    <w:p w:rsidR="00DE703E" w:rsidRDefault="00A202FD">
      <w:pPr>
        <w:spacing w:line="250" w:lineRule="auto"/>
        <w:ind w:firstLine="71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79. В случае если участ</w:t>
      </w:r>
      <w:r>
        <w:rPr>
          <w:rFonts w:eastAsia="Times New Roman"/>
          <w:sz w:val="24"/>
          <w:szCs w:val="24"/>
        </w:rPr>
        <w:t>ник закупки, обязанный заключить договор, не предоставил Заказчику в срок, указанный в пункте 77 Положения о закупке, подписанный им договор, либо не предоставил надлежащее обеспечение исполнения договора, такой участник признается</w:t>
      </w:r>
    </w:p>
    <w:p w:rsidR="00DE703E" w:rsidRDefault="00DE703E">
      <w:pPr>
        <w:sectPr w:rsidR="00DE703E">
          <w:pgSz w:w="11900" w:h="16838"/>
          <w:pgMar w:top="679" w:right="564" w:bottom="635" w:left="1420" w:header="0" w:footer="0" w:gutter="0"/>
          <w:cols w:space="720" w:equalWidth="0">
            <w:col w:w="9920"/>
          </w:cols>
        </w:sectPr>
      </w:pPr>
    </w:p>
    <w:p w:rsidR="00DE703E" w:rsidRDefault="00A202FD">
      <w:pPr>
        <w:ind w:right="-3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18</w:t>
      </w:r>
    </w:p>
    <w:p w:rsidR="00DE703E" w:rsidRDefault="00DE703E">
      <w:pPr>
        <w:spacing w:line="310" w:lineRule="exact"/>
        <w:rPr>
          <w:sz w:val="20"/>
          <w:szCs w:val="20"/>
        </w:rPr>
      </w:pPr>
    </w:p>
    <w:p w:rsidR="00DE703E" w:rsidRDefault="00A202FD">
      <w:pPr>
        <w:spacing w:line="236" w:lineRule="auto"/>
        <w:ind w:left="4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уклонившимся от заключения договора. В случае уклонения участника закупки от заключения договора внесенное обеспечение заявки такому участнику закупки не возвращается (если требование о предоставлении обеспечения заявки на участие в закупке было </w:t>
      </w:r>
      <w:r>
        <w:rPr>
          <w:rFonts w:eastAsia="Times New Roman"/>
          <w:sz w:val="24"/>
          <w:szCs w:val="24"/>
        </w:rPr>
        <w:t>предусмотрено Заказчиком в документации о закупке).</w:t>
      </w:r>
    </w:p>
    <w:p w:rsidR="00DE703E" w:rsidRDefault="00DE703E">
      <w:pPr>
        <w:spacing w:line="19" w:lineRule="exact"/>
        <w:rPr>
          <w:sz w:val="20"/>
          <w:szCs w:val="20"/>
        </w:rPr>
      </w:pPr>
    </w:p>
    <w:p w:rsidR="00DE703E" w:rsidRDefault="00A202FD">
      <w:pPr>
        <w:numPr>
          <w:ilvl w:val="1"/>
          <w:numId w:val="43"/>
        </w:numPr>
        <w:tabs>
          <w:tab w:val="left" w:pos="1228"/>
        </w:tabs>
        <w:spacing w:line="236" w:lineRule="auto"/>
        <w:ind w:left="4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случае если участник закупки, обязанный заключить договор, признан уклонившимся от заключения договора, Заказчик вправе заключить договор с участником закупки, заявке на участие в закупке которого </w:t>
      </w:r>
      <w:r>
        <w:rPr>
          <w:rFonts w:eastAsia="Times New Roman"/>
          <w:sz w:val="24"/>
          <w:szCs w:val="24"/>
        </w:rPr>
        <w:t>присвоен следующий порядковый номер.</w:t>
      </w:r>
    </w:p>
    <w:p w:rsidR="00DE703E" w:rsidRDefault="00DE703E">
      <w:pPr>
        <w:spacing w:line="11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1"/>
          <w:numId w:val="43"/>
        </w:numPr>
        <w:tabs>
          <w:tab w:val="left" w:pos="1204"/>
        </w:tabs>
        <w:spacing w:line="235" w:lineRule="auto"/>
        <w:ind w:left="4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Заказчик вправе отказаться от заключения договора с участником закупки, обязанным заключить договор, в случаях:</w:t>
      </w:r>
    </w:p>
    <w:p w:rsidR="00DE703E" w:rsidRDefault="00DE703E">
      <w:pPr>
        <w:spacing w:line="1" w:lineRule="exact"/>
        <w:rPr>
          <w:rFonts w:eastAsia="Times New Roman"/>
          <w:sz w:val="24"/>
          <w:szCs w:val="24"/>
        </w:rPr>
      </w:pPr>
    </w:p>
    <w:p w:rsidR="00DE703E" w:rsidRDefault="00A202FD">
      <w:pPr>
        <w:spacing w:line="248" w:lineRule="auto"/>
        <w:ind w:left="4" w:firstLine="71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1) несоответствия участника закупки, обязанного заключить договор, требованиям, установленным в документа</w:t>
      </w:r>
      <w:r>
        <w:rPr>
          <w:rFonts w:eastAsia="Times New Roman"/>
          <w:sz w:val="24"/>
          <w:szCs w:val="24"/>
        </w:rPr>
        <w:t>ции о закупке;</w:t>
      </w:r>
    </w:p>
    <w:p w:rsidR="00DE703E" w:rsidRDefault="00DE703E">
      <w:pPr>
        <w:spacing w:line="1" w:lineRule="exact"/>
        <w:rPr>
          <w:rFonts w:eastAsia="Times New Roman"/>
          <w:sz w:val="24"/>
          <w:szCs w:val="24"/>
        </w:rPr>
      </w:pPr>
    </w:p>
    <w:p w:rsidR="00DE703E" w:rsidRDefault="00A202FD">
      <w:pPr>
        <w:ind w:left="4" w:firstLine="71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2) предоставления участником закупки, обязанным заключить договор, недостоверных сведений в заявке на участие в закупке;</w:t>
      </w:r>
    </w:p>
    <w:p w:rsidR="00DE703E" w:rsidRDefault="00A202FD">
      <w:pPr>
        <w:spacing w:line="235" w:lineRule="auto"/>
        <w:ind w:left="4" w:right="20" w:firstLine="71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3) в случае если договор, заключаемый по итогам процедуры закупки, является крупной сделкой и (или) сделкой, в совершен</w:t>
      </w:r>
      <w:r>
        <w:rPr>
          <w:rFonts w:eastAsia="Times New Roman"/>
          <w:sz w:val="24"/>
          <w:szCs w:val="24"/>
        </w:rPr>
        <w:t>ии которой имеется заинтересованность, и предварительное согласие и (или) одобрение в совершении такой следки не получено в соответствии с законодательством Российской Федерации.</w:t>
      </w:r>
    </w:p>
    <w:p w:rsidR="00DE703E" w:rsidRDefault="00DE703E">
      <w:pPr>
        <w:spacing w:line="3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1"/>
          <w:numId w:val="43"/>
        </w:numPr>
        <w:tabs>
          <w:tab w:val="left" w:pos="1108"/>
        </w:tabs>
        <w:spacing w:line="245" w:lineRule="auto"/>
        <w:ind w:left="4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заключении и иcполнении договора не допускается изменение его условий по</w:t>
      </w:r>
      <w:r>
        <w:rPr>
          <w:rFonts w:eastAsia="Times New Roman"/>
          <w:sz w:val="24"/>
          <w:szCs w:val="24"/>
        </w:rPr>
        <w:t xml:space="preserve"> сравнению с указанными в протоколе, составленном по результатам закупки, кроме случаев, предусмотренных настоящим разделом Положения о закупке.</w:t>
      </w:r>
    </w:p>
    <w:p w:rsidR="00DE703E" w:rsidRDefault="00DE703E">
      <w:pPr>
        <w:spacing w:line="2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1"/>
          <w:numId w:val="43"/>
        </w:numPr>
        <w:tabs>
          <w:tab w:val="left" w:pos="1147"/>
        </w:tabs>
        <w:spacing w:line="235" w:lineRule="auto"/>
        <w:ind w:left="4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 заключении договора между Заказчиком и участником закупки, обязанным заключить договор, могут проводиться </w:t>
      </w:r>
      <w:r>
        <w:rPr>
          <w:rFonts w:eastAsia="Times New Roman"/>
          <w:sz w:val="24"/>
          <w:szCs w:val="24"/>
        </w:rPr>
        <w:t>преддоговорные переговоры (в том числе путем составления протоколов разногласий), направленные на уточнение мелких и несущественных деталей договора. Преддоговорные переговоры должны входить в сроки заключения договоров.</w:t>
      </w:r>
    </w:p>
    <w:p w:rsidR="00DE703E" w:rsidRDefault="00DE703E">
      <w:pPr>
        <w:spacing w:line="16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43"/>
        </w:numPr>
        <w:tabs>
          <w:tab w:val="left" w:pos="335"/>
        </w:tabs>
        <w:ind w:left="4" w:hanging="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случае если Заказчиком в документа</w:t>
      </w:r>
      <w:r>
        <w:rPr>
          <w:rFonts w:eastAsia="Times New Roman"/>
          <w:sz w:val="24"/>
          <w:szCs w:val="24"/>
        </w:rPr>
        <w:t>ции о закупке были предусмотрены начальные единичные расценки по отдельным товарам (работам, услугам) их этапам, группам и т.п., Заказчик включает соответствующие расценки в текст договора (в смету, спецификацию, иное приложение) с сохранением пропорционал</w:t>
      </w:r>
      <w:r>
        <w:rPr>
          <w:rFonts w:eastAsia="Times New Roman"/>
          <w:sz w:val="24"/>
          <w:szCs w:val="24"/>
        </w:rPr>
        <w:t>ьного соотношения этих расценок путем применения к начальным единичным расценкам понижающего коэффициента. Понижающий коэффициент рассчитывается путем деления цены, предложенной в ходе процедуры закупки участником закупки, обязанным заключить договор, на н</w:t>
      </w:r>
      <w:r>
        <w:rPr>
          <w:rFonts w:eastAsia="Times New Roman"/>
          <w:sz w:val="24"/>
          <w:szCs w:val="24"/>
        </w:rPr>
        <w:t>ачальную цену договора. Заказчик и поставщик вправе согласовать единичные расценки и определить их иным способом.</w:t>
      </w:r>
    </w:p>
    <w:p w:rsidR="00DE703E" w:rsidRDefault="00DE703E">
      <w:pPr>
        <w:spacing w:line="7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1"/>
          <w:numId w:val="44"/>
        </w:numPr>
        <w:tabs>
          <w:tab w:val="left" w:pos="1132"/>
        </w:tabs>
        <w:ind w:left="4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Заказчик по согласованию с участником при заключении и исполнении договора вправе изменить:</w:t>
      </w:r>
    </w:p>
    <w:p w:rsidR="00DE703E" w:rsidRDefault="00A202FD">
      <w:pPr>
        <w:spacing w:line="236" w:lineRule="auto"/>
        <w:ind w:left="4" w:firstLine="71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1) предусмотренный договором объем закупаемой про</w:t>
      </w:r>
      <w:r>
        <w:rPr>
          <w:rFonts w:eastAsia="Times New Roman"/>
          <w:sz w:val="24"/>
          <w:szCs w:val="24"/>
        </w:rPr>
        <w:t>дукции. При увеличении объема закупаемой продукции Заказчик по согласованию с участником вправе изменить первоначальную цену договора соответственно изменяемому объему продукции, а при внесении соответствующих изменений в договор в связи с сокращением объе</w:t>
      </w:r>
      <w:r>
        <w:rPr>
          <w:rFonts w:eastAsia="Times New Roman"/>
          <w:sz w:val="24"/>
          <w:szCs w:val="24"/>
        </w:rPr>
        <w:t>ма закупаемой продукции Заказчик обязан изменить цену договора указанным образом;</w:t>
      </w:r>
    </w:p>
    <w:p w:rsidR="00DE703E" w:rsidRDefault="00DE703E">
      <w:pPr>
        <w:spacing w:line="4" w:lineRule="exact"/>
        <w:rPr>
          <w:rFonts w:eastAsia="Times New Roman"/>
          <w:sz w:val="24"/>
          <w:szCs w:val="24"/>
        </w:rPr>
      </w:pPr>
    </w:p>
    <w:p w:rsidR="00DE703E" w:rsidRDefault="00A202FD">
      <w:pPr>
        <w:spacing w:line="239" w:lineRule="auto"/>
        <w:ind w:left="4" w:firstLine="71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2) сроки исполнения обязательств по договору, в случае если необходимость изменения сроков вызвана обстоятельствами непреодолимой силы или просрочкой выполнения Заказчиком с</w:t>
      </w:r>
      <w:r>
        <w:rPr>
          <w:rFonts w:eastAsia="Times New Roman"/>
          <w:sz w:val="24"/>
          <w:szCs w:val="24"/>
        </w:rPr>
        <w:t>воих обязательств по договору;</w:t>
      </w:r>
    </w:p>
    <w:p w:rsidR="00DE703E" w:rsidRDefault="00DE703E">
      <w:pPr>
        <w:spacing w:line="1" w:lineRule="exact"/>
        <w:rPr>
          <w:rFonts w:eastAsia="Times New Roman"/>
          <w:sz w:val="24"/>
          <w:szCs w:val="24"/>
        </w:rPr>
      </w:pPr>
    </w:p>
    <w:p w:rsidR="00DE703E" w:rsidRDefault="00A202FD">
      <w:pPr>
        <w:ind w:left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3) цену договора:</w:t>
      </w:r>
    </w:p>
    <w:p w:rsidR="00DE703E" w:rsidRDefault="00DE703E">
      <w:pPr>
        <w:spacing w:line="19" w:lineRule="exact"/>
        <w:rPr>
          <w:rFonts w:eastAsia="Times New Roman"/>
          <w:sz w:val="24"/>
          <w:szCs w:val="24"/>
        </w:rPr>
      </w:pPr>
    </w:p>
    <w:p w:rsidR="00DE703E" w:rsidRDefault="00A202FD">
      <w:pPr>
        <w:ind w:left="704" w:right="15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путем ее уменьшения без изменения иных условий исполнения договора, - в случаях, предусмотренных подпунктом 1 настоящего пункта,</w:t>
      </w:r>
    </w:p>
    <w:p w:rsidR="00DE703E" w:rsidRDefault="00A202FD">
      <w:pPr>
        <w:spacing w:line="234" w:lineRule="auto"/>
        <w:ind w:left="4" w:firstLine="71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в случае инфляционного роста цен на основании показателей прогнозного </w:t>
      </w:r>
      <w:r>
        <w:rPr>
          <w:rFonts w:eastAsia="Times New Roman"/>
          <w:sz w:val="24"/>
          <w:szCs w:val="24"/>
        </w:rPr>
        <w:t>индекса дефлятора, публикуемого Министерством экономического развития Российской Федерации либо другими источниками информации, заслуживающими доверия,</w:t>
      </w:r>
    </w:p>
    <w:p w:rsidR="00DE703E" w:rsidRDefault="00DE703E">
      <w:pPr>
        <w:spacing w:line="1" w:lineRule="exact"/>
        <w:rPr>
          <w:rFonts w:eastAsia="Times New Roman"/>
          <w:sz w:val="24"/>
          <w:szCs w:val="24"/>
        </w:rPr>
      </w:pPr>
    </w:p>
    <w:p w:rsidR="00DE703E" w:rsidRDefault="00A202FD">
      <w:pPr>
        <w:spacing w:line="248" w:lineRule="auto"/>
        <w:ind w:left="4" w:right="20" w:firstLine="71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в случае изменения в соответствии с законодательством Российской Федерации регулируемых государством </w:t>
      </w:r>
      <w:r>
        <w:rPr>
          <w:rFonts w:eastAsia="Times New Roman"/>
          <w:sz w:val="24"/>
          <w:szCs w:val="24"/>
        </w:rPr>
        <w:t>цен (тарифов),</w:t>
      </w:r>
    </w:p>
    <w:p w:rsidR="00DE703E" w:rsidRDefault="00DE703E">
      <w:pPr>
        <w:spacing w:line="1" w:lineRule="exact"/>
        <w:rPr>
          <w:rFonts w:eastAsia="Times New Roman"/>
          <w:sz w:val="24"/>
          <w:szCs w:val="24"/>
        </w:rPr>
      </w:pPr>
    </w:p>
    <w:p w:rsidR="00DE703E" w:rsidRDefault="00A202FD">
      <w:pPr>
        <w:spacing w:line="231" w:lineRule="auto"/>
        <w:ind w:left="4" w:firstLine="71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в случае заключения договора энергоснабжения или купли-продажи электрической энергии с гарантирующим поставщиком электрической энергии.</w:t>
      </w:r>
    </w:p>
    <w:p w:rsidR="00DE703E" w:rsidRDefault="00DE703E">
      <w:pPr>
        <w:sectPr w:rsidR="00DE703E">
          <w:pgSz w:w="11900" w:h="16838"/>
          <w:pgMar w:top="679" w:right="564" w:bottom="668" w:left="1416" w:header="0" w:footer="0" w:gutter="0"/>
          <w:cols w:space="720" w:equalWidth="0">
            <w:col w:w="9924"/>
          </w:cols>
        </w:sectPr>
      </w:pPr>
    </w:p>
    <w:p w:rsidR="00DE703E" w:rsidRDefault="00A202FD">
      <w:pPr>
        <w:ind w:right="-3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19</w:t>
      </w:r>
    </w:p>
    <w:p w:rsidR="00DE703E" w:rsidRDefault="00DE703E">
      <w:pPr>
        <w:spacing w:line="310" w:lineRule="exact"/>
        <w:rPr>
          <w:sz w:val="20"/>
          <w:szCs w:val="20"/>
        </w:rPr>
      </w:pPr>
    </w:p>
    <w:p w:rsidR="00DE703E" w:rsidRDefault="00A202FD">
      <w:pPr>
        <w:numPr>
          <w:ilvl w:val="1"/>
          <w:numId w:val="45"/>
        </w:numPr>
        <w:tabs>
          <w:tab w:val="left" w:pos="1137"/>
        </w:tabs>
        <w:spacing w:line="237" w:lineRule="auto"/>
        <w:ind w:left="4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случае, если при заключении и исполнении договора изменяются объем, цена з</w:t>
      </w:r>
      <w:r>
        <w:rPr>
          <w:rFonts w:eastAsia="Times New Roman"/>
          <w:sz w:val="24"/>
          <w:szCs w:val="24"/>
        </w:rPr>
        <w:t xml:space="preserve">акупаемой продукции или сроки исполнения договора по сравнению с указанными в протоколе, составленном по результатам закупки, не позднее чем в течение десяти дней со дня внесения изменений в договор на официальном сайте размещается информация об изменении </w:t>
      </w:r>
      <w:r>
        <w:rPr>
          <w:rFonts w:eastAsia="Times New Roman"/>
          <w:sz w:val="24"/>
          <w:szCs w:val="24"/>
        </w:rPr>
        <w:t>договора с указанием измененных условий.</w:t>
      </w:r>
    </w:p>
    <w:p w:rsidR="00DE703E" w:rsidRDefault="00DE703E">
      <w:pPr>
        <w:spacing w:line="15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1"/>
          <w:numId w:val="45"/>
        </w:numPr>
        <w:tabs>
          <w:tab w:val="left" w:pos="1089"/>
        </w:tabs>
        <w:spacing w:line="237" w:lineRule="auto"/>
        <w:ind w:left="4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исполнении договора по согласованию Заказчика с поставщиком (подрядчиком, исполнителем) допускается поставка (использование) товара, качество, технические и функциональные характеристики (потребительские свойст</w:t>
      </w:r>
      <w:r>
        <w:rPr>
          <w:rFonts w:eastAsia="Times New Roman"/>
          <w:sz w:val="24"/>
          <w:szCs w:val="24"/>
        </w:rPr>
        <w:t>ва) которого являются улучшенными по сравнению с таким качеством и такими характеристиками товара, указанными в договоре.</w:t>
      </w:r>
    </w:p>
    <w:p w:rsidR="00DE703E" w:rsidRDefault="00DE703E">
      <w:pPr>
        <w:spacing w:line="4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1"/>
          <w:numId w:val="45"/>
        </w:numPr>
        <w:tabs>
          <w:tab w:val="left" w:pos="1127"/>
        </w:tabs>
        <w:spacing w:line="248" w:lineRule="auto"/>
        <w:ind w:left="4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Расторжение договора допускается по основаниям и в порядке, предусмотренном гражданским законодательством и договором.</w:t>
      </w:r>
    </w:p>
    <w:p w:rsidR="00DE703E" w:rsidRDefault="00DE703E">
      <w:pPr>
        <w:spacing w:line="1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1"/>
          <w:numId w:val="45"/>
        </w:numPr>
        <w:tabs>
          <w:tab w:val="left" w:pos="1123"/>
        </w:tabs>
        <w:spacing w:line="233" w:lineRule="auto"/>
        <w:ind w:left="4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случае если</w:t>
      </w:r>
      <w:r>
        <w:rPr>
          <w:rFonts w:eastAsia="Times New Roman"/>
          <w:sz w:val="24"/>
          <w:szCs w:val="24"/>
        </w:rPr>
        <w:t xml:space="preserve"> договор, заключаемый по итогам процедуры закупки, является для Заказчика крупной сделкой и (или) сделкой, в совершении которой имеется заинтересованность, такой договор подлежит соответственно предварительному согласованию</w:t>
      </w:r>
    </w:p>
    <w:p w:rsidR="00DE703E" w:rsidRDefault="00DE703E">
      <w:pPr>
        <w:spacing w:line="16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45"/>
        </w:numPr>
        <w:tabs>
          <w:tab w:val="left" w:pos="205"/>
        </w:tabs>
        <w:spacing w:line="241" w:lineRule="auto"/>
        <w:ind w:left="4" w:hanging="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(или) одобрению органом, осущес</w:t>
      </w:r>
      <w:r>
        <w:rPr>
          <w:rFonts w:eastAsia="Times New Roman"/>
          <w:sz w:val="24"/>
          <w:szCs w:val="24"/>
        </w:rPr>
        <w:t>твляющим функции и полномочия учредителя Заказчика, и может быть заключен только после получения соответствующего предварительного согласования и (или) одобрения. В случае неполучения соответствующего предварительного согласования и (или) одобрения, Заказч</w:t>
      </w:r>
      <w:r>
        <w:rPr>
          <w:rFonts w:eastAsia="Times New Roman"/>
          <w:sz w:val="24"/>
          <w:szCs w:val="24"/>
        </w:rPr>
        <w:t>ик обязан отказаться от заключения договора на основании подпункта 3 пункта 81 Положения о закупке.</w:t>
      </w:r>
    </w:p>
    <w:p w:rsidR="00DE703E" w:rsidRDefault="00DE703E">
      <w:pPr>
        <w:spacing w:line="2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1"/>
          <w:numId w:val="46"/>
        </w:numPr>
        <w:tabs>
          <w:tab w:val="left" w:pos="1084"/>
        </w:tabs>
        <w:spacing w:line="236" w:lineRule="auto"/>
        <w:ind w:left="4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случае если предварительное согласие и (или) одобрение сделки, предусмотренное пунктом 88 Положения о закупке, не может быть получено в срок, указанный в</w:t>
      </w:r>
      <w:r>
        <w:rPr>
          <w:rFonts w:eastAsia="Times New Roman"/>
          <w:sz w:val="24"/>
          <w:szCs w:val="24"/>
        </w:rPr>
        <w:t xml:space="preserve"> пункте 77 Положения о закупке, и Заказчик заключил договор, то такой договор подлежит последующему одобрению. В случае если сделка не одобрена, Заказчик вправе в одностороннем порядке отказаться от исполнения договора, уведомив об этом поставщика (подрядч</w:t>
      </w:r>
      <w:r>
        <w:rPr>
          <w:rFonts w:eastAsia="Times New Roman"/>
          <w:sz w:val="24"/>
          <w:szCs w:val="24"/>
        </w:rPr>
        <w:t>ика, исполнителя).</w:t>
      </w:r>
    </w:p>
    <w:p w:rsidR="00DE703E" w:rsidRDefault="00DE703E">
      <w:pPr>
        <w:spacing w:line="256" w:lineRule="exact"/>
        <w:rPr>
          <w:sz w:val="20"/>
          <w:szCs w:val="20"/>
        </w:rPr>
      </w:pPr>
    </w:p>
    <w:p w:rsidR="00DE703E" w:rsidRDefault="00A202FD">
      <w:pPr>
        <w:ind w:right="-3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VIII.ЗАКЛЮЧИТЕЛЬНЫЕ ПОЛОЖЕНИЯ</w:t>
      </w:r>
    </w:p>
    <w:p w:rsidR="00DE703E" w:rsidRDefault="00DE703E">
      <w:pPr>
        <w:spacing w:line="24" w:lineRule="exact"/>
        <w:rPr>
          <w:sz w:val="20"/>
          <w:szCs w:val="20"/>
        </w:rPr>
      </w:pPr>
    </w:p>
    <w:p w:rsidR="00DE703E" w:rsidRDefault="00A202FD">
      <w:pPr>
        <w:numPr>
          <w:ilvl w:val="0"/>
          <w:numId w:val="47"/>
        </w:numPr>
        <w:tabs>
          <w:tab w:val="left" w:pos="1144"/>
        </w:tabs>
        <w:ind w:left="1144" w:hanging="42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Настоящее Положение вступает в силу со дня его размещения на сайте Заказчика.</w:t>
      </w:r>
    </w:p>
    <w:p w:rsidR="00DE703E" w:rsidRDefault="00DE703E">
      <w:pPr>
        <w:spacing w:line="19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47"/>
        </w:numPr>
        <w:tabs>
          <w:tab w:val="left" w:pos="1124"/>
        </w:tabs>
        <w:spacing w:line="220" w:lineRule="auto"/>
        <w:ind w:left="1124" w:hanging="40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Оператор электронной торговой площадки для проведения открытого аукциона в</w:t>
      </w:r>
    </w:p>
    <w:p w:rsidR="00DE703E" w:rsidRDefault="00DE703E">
      <w:pPr>
        <w:spacing w:line="4" w:lineRule="exact"/>
        <w:rPr>
          <w:sz w:val="20"/>
          <w:szCs w:val="20"/>
        </w:rPr>
      </w:pPr>
    </w:p>
    <w:p w:rsidR="00DE703E" w:rsidRDefault="00A202FD">
      <w:pPr>
        <w:ind w:left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электронной форме определяется приказом </w:t>
      </w:r>
      <w:r>
        <w:rPr>
          <w:rFonts w:eastAsia="Times New Roman"/>
          <w:sz w:val="24"/>
          <w:szCs w:val="24"/>
        </w:rPr>
        <w:t>руководителя Заказчика.</w:t>
      </w:r>
    </w:p>
    <w:p w:rsidR="00DE703E" w:rsidRDefault="00A202FD">
      <w:pPr>
        <w:spacing w:line="239" w:lineRule="auto"/>
        <w:ind w:left="4" w:firstLine="72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92. В случае если Правительством Российской Федерации установлен приоритет товаров российского происхождения, работ, услуг, выполняемых, оказываемых российскими лицами, по отношению к товарам, происходящим из иностранного государств</w:t>
      </w:r>
      <w:r>
        <w:rPr>
          <w:rFonts w:eastAsia="Times New Roman"/>
          <w:sz w:val="24"/>
          <w:szCs w:val="24"/>
        </w:rPr>
        <w:t>а, работам, услугам, выполняемым, оказываемым иностранными лицами, с учетом таможенного законодательства Таможенного союза и международных договоров Российской Федерации, особенности участия</w:t>
      </w:r>
    </w:p>
    <w:p w:rsidR="00DE703E" w:rsidRDefault="00DE703E">
      <w:pPr>
        <w:spacing w:line="18" w:lineRule="exact"/>
        <w:rPr>
          <w:sz w:val="20"/>
          <w:szCs w:val="20"/>
        </w:rPr>
      </w:pPr>
    </w:p>
    <w:p w:rsidR="00DE703E" w:rsidRDefault="00A202FD">
      <w:pPr>
        <w:numPr>
          <w:ilvl w:val="0"/>
          <w:numId w:val="48"/>
        </w:numPr>
        <w:tabs>
          <w:tab w:val="left" w:pos="224"/>
        </w:tabs>
        <w:spacing w:line="237" w:lineRule="auto"/>
        <w:ind w:left="4" w:hanging="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закупке субъектов малого и среднего предпринимательства, и особе</w:t>
      </w:r>
      <w:r>
        <w:rPr>
          <w:rFonts w:eastAsia="Times New Roman"/>
          <w:sz w:val="24"/>
          <w:szCs w:val="24"/>
        </w:rPr>
        <w:t>нности осуществления закупок отдельными заказчиками аудиторских услуг (за исключением проведения обязательного аудита бухгалтерской (финансовой) отчетности заказчика), а также консультационных услуг такие особенности учитываются при проведении закупочных п</w:t>
      </w:r>
      <w:r>
        <w:rPr>
          <w:rFonts w:eastAsia="Times New Roman"/>
          <w:sz w:val="24"/>
          <w:szCs w:val="24"/>
        </w:rPr>
        <w:t>роцедур в соответствии с настоящим Положением.</w:t>
      </w:r>
    </w:p>
    <w:p w:rsidR="00DE703E" w:rsidRDefault="00DE703E">
      <w:pPr>
        <w:spacing w:line="5" w:lineRule="exact"/>
        <w:rPr>
          <w:rFonts w:eastAsia="Times New Roman"/>
          <w:sz w:val="24"/>
          <w:szCs w:val="24"/>
        </w:rPr>
      </w:pPr>
    </w:p>
    <w:p w:rsidR="00DE703E" w:rsidRDefault="00A202FD">
      <w:pPr>
        <w:spacing w:line="239" w:lineRule="auto"/>
        <w:ind w:left="4" w:firstLine="72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93. Заказчик обязан внести изменения в Положение о закупке в соответствии с изменением действующего законодательства или изменением регламентых закупочных процедур Заказчика. Положение о закупке, изменения, в</w:t>
      </w:r>
      <w:r>
        <w:rPr>
          <w:rFonts w:eastAsia="Times New Roman"/>
          <w:sz w:val="24"/>
          <w:szCs w:val="24"/>
        </w:rPr>
        <w:t>носимые в указанное положение, подлежат обязательному размещению на официальном сайте не позднее чем в течение пятнадцати дней со дня утверждения.</w:t>
      </w:r>
    </w:p>
    <w:p w:rsidR="00DE703E" w:rsidRDefault="00DE703E">
      <w:pPr>
        <w:sectPr w:rsidR="00DE703E">
          <w:pgSz w:w="11900" w:h="16838"/>
          <w:pgMar w:top="679" w:right="564" w:bottom="1440" w:left="1416" w:header="0" w:footer="0" w:gutter="0"/>
          <w:cols w:space="720" w:equalWidth="0">
            <w:col w:w="9924"/>
          </w:cols>
        </w:sectPr>
      </w:pPr>
    </w:p>
    <w:p w:rsidR="00DE703E" w:rsidRDefault="00A202FD">
      <w:pPr>
        <w:jc w:val="right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Приложение 1</w:t>
      </w:r>
    </w:p>
    <w:p w:rsidR="00DE703E" w:rsidRDefault="00DE703E">
      <w:pPr>
        <w:spacing w:line="2" w:lineRule="exact"/>
        <w:rPr>
          <w:sz w:val="20"/>
          <w:szCs w:val="20"/>
        </w:rPr>
      </w:pPr>
    </w:p>
    <w:p w:rsidR="00DE703E" w:rsidRDefault="00A202FD">
      <w:pPr>
        <w:jc w:val="right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 Положению о закупке</w:t>
      </w:r>
    </w:p>
    <w:p w:rsidR="00DE703E" w:rsidRDefault="00DE703E">
      <w:pPr>
        <w:spacing w:line="288" w:lineRule="exact"/>
        <w:rPr>
          <w:sz w:val="20"/>
          <w:szCs w:val="20"/>
        </w:rPr>
      </w:pPr>
    </w:p>
    <w:p w:rsidR="00DE703E" w:rsidRDefault="00A202FD">
      <w:pPr>
        <w:spacing w:line="233" w:lineRule="auto"/>
        <w:ind w:left="4680" w:right="640" w:hanging="27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ПОРЯДОК ОЦЕНКИ ЗАЯВОК НА УЧАСТИЕ В КОНКУРСЕ И ЗАПР</w:t>
      </w:r>
      <w:r>
        <w:rPr>
          <w:rFonts w:eastAsia="Times New Roman"/>
          <w:b/>
          <w:bCs/>
          <w:sz w:val="24"/>
          <w:szCs w:val="24"/>
        </w:rPr>
        <w:t>ОСЕ ПРЕДЛОЖЕНИЙ</w:t>
      </w:r>
    </w:p>
    <w:p w:rsidR="00DE703E" w:rsidRDefault="00DE703E">
      <w:pPr>
        <w:spacing w:line="286" w:lineRule="exact"/>
        <w:rPr>
          <w:sz w:val="20"/>
          <w:szCs w:val="20"/>
        </w:rPr>
      </w:pPr>
    </w:p>
    <w:p w:rsidR="00DE703E" w:rsidRDefault="00A202FD">
      <w:pPr>
        <w:numPr>
          <w:ilvl w:val="0"/>
          <w:numId w:val="49"/>
        </w:numPr>
        <w:tabs>
          <w:tab w:val="left" w:pos="1997"/>
        </w:tabs>
        <w:spacing w:line="235" w:lineRule="auto"/>
        <w:ind w:left="580" w:right="20"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Настоящий порядок применяется для проведения оценки заявок на участие в конкурсе и запросе предложений.</w:t>
      </w:r>
    </w:p>
    <w:p w:rsidR="00DE703E" w:rsidRDefault="00DE703E">
      <w:pPr>
        <w:spacing w:line="11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49"/>
        </w:numPr>
        <w:tabs>
          <w:tab w:val="left" w:pos="1997"/>
        </w:tabs>
        <w:spacing w:line="237" w:lineRule="auto"/>
        <w:ind w:left="580" w:firstLine="70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Для применения настоящего порядка Заказчику необходимо включить в конкурсную документацию, документацию о запросе предложений </w:t>
      </w:r>
      <w:r>
        <w:rPr>
          <w:rFonts w:eastAsia="Times New Roman"/>
          <w:sz w:val="24"/>
          <w:szCs w:val="24"/>
        </w:rPr>
        <w:t>конкретные критерии из числа нижеперечисленных, конкретизировать предмет оценки по каждому критерию, установить требования о предоставлении документов и сведений соответственно предмету оценки по каждому критерию, установить значимость критериев.</w:t>
      </w:r>
    </w:p>
    <w:p w:rsidR="00DE703E" w:rsidRDefault="00DE703E">
      <w:pPr>
        <w:spacing w:line="7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49"/>
        </w:numPr>
        <w:tabs>
          <w:tab w:val="left" w:pos="1980"/>
        </w:tabs>
        <w:ind w:left="1980" w:hanging="69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Совокупная значимость всех критериев должна быть равна ста процентам.</w:t>
      </w:r>
    </w:p>
    <w:p w:rsidR="00DE703E" w:rsidRDefault="00DE703E">
      <w:pPr>
        <w:spacing w:line="19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49"/>
        </w:numPr>
        <w:tabs>
          <w:tab w:val="left" w:pos="1997"/>
        </w:tabs>
        <w:spacing w:line="233" w:lineRule="auto"/>
        <w:ind w:left="580" w:firstLine="70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Оценка заявок на участие в конкурсе, запросе предложений в целях определения победителя конкурса, запроса предложений осуществляется комиссией с привлечением при необходимости экспертов</w:t>
      </w:r>
      <w:r>
        <w:rPr>
          <w:rFonts w:eastAsia="Times New Roman"/>
          <w:sz w:val="24"/>
          <w:szCs w:val="24"/>
        </w:rPr>
        <w:t xml:space="preserve"> в соответствующей области предмета закупки.</w:t>
      </w:r>
    </w:p>
    <w:p w:rsidR="00DE703E" w:rsidRDefault="00DE703E">
      <w:pPr>
        <w:spacing w:line="17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49"/>
        </w:numPr>
        <w:tabs>
          <w:tab w:val="left" w:pos="1997"/>
        </w:tabs>
        <w:spacing w:line="233" w:lineRule="auto"/>
        <w:ind w:left="580" w:right="20"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оценки заявок могут использоваться следующие критерии и соответствующая значимость критериев:</w:t>
      </w:r>
    </w:p>
    <w:p w:rsidR="00DE703E" w:rsidRDefault="00DE703E">
      <w:pPr>
        <w:spacing w:line="26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20"/>
        <w:gridCol w:w="1400"/>
        <w:gridCol w:w="940"/>
        <w:gridCol w:w="1020"/>
        <w:gridCol w:w="240"/>
        <w:gridCol w:w="420"/>
        <w:gridCol w:w="660"/>
        <w:gridCol w:w="720"/>
        <w:gridCol w:w="3920"/>
        <w:gridCol w:w="30"/>
      </w:tblGrid>
      <w:tr w:rsidR="00DE703E">
        <w:trPr>
          <w:trHeight w:val="280"/>
        </w:trPr>
        <w:tc>
          <w:tcPr>
            <w:tcW w:w="9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E703E" w:rsidRDefault="00A202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Значимость критерия в</w:t>
            </w: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8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процентах (конкретная</w:t>
            </w: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4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значимость критерия в пределах</w:t>
            </w: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9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5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Для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проведения оценки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указанного диапазона должна</w:t>
            </w: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4"/>
        </w:trPr>
        <w:tc>
          <w:tcPr>
            <w:tcW w:w="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A202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Номе</w:t>
            </w:r>
          </w:p>
        </w:tc>
        <w:tc>
          <w:tcPr>
            <w:tcW w:w="140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2340" w:type="dxa"/>
            <w:gridSpan w:val="4"/>
            <w:vAlign w:val="bottom"/>
          </w:tcPr>
          <w:p w:rsidR="00DE703E" w:rsidRDefault="00A202FD">
            <w:pPr>
              <w:spacing w:line="273" w:lineRule="exact"/>
              <w:ind w:left="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 критерию в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быть установлена в конкурсной</w:t>
            </w: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139"/>
        </w:trPr>
        <w:tc>
          <w:tcPr>
            <w:tcW w:w="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vAlign w:val="bottom"/>
          </w:tcPr>
          <w:p w:rsidR="00DE703E" w:rsidRDefault="00DE703E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2"/>
                <w:szCs w:val="12"/>
              </w:rPr>
            </w:pPr>
          </w:p>
        </w:tc>
        <w:tc>
          <w:tcPr>
            <w:tcW w:w="2340" w:type="dxa"/>
            <w:gridSpan w:val="4"/>
            <w:vMerge w:val="restart"/>
            <w:vAlign w:val="bottom"/>
          </w:tcPr>
          <w:p w:rsidR="00DE703E" w:rsidRDefault="00A202FD">
            <w:pPr>
              <w:ind w:left="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конкурсной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2"/>
                <w:szCs w:val="12"/>
              </w:rPr>
            </w:pPr>
          </w:p>
        </w:tc>
        <w:tc>
          <w:tcPr>
            <w:tcW w:w="3920" w:type="dxa"/>
            <w:vMerge w:val="restart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документации, документации о</w:t>
            </w: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139"/>
        </w:trPr>
        <w:tc>
          <w:tcPr>
            <w:tcW w:w="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A202FD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9"/>
                <w:sz w:val="24"/>
                <w:szCs w:val="24"/>
              </w:rPr>
              <w:t>р</w:t>
            </w:r>
          </w:p>
        </w:tc>
        <w:tc>
          <w:tcPr>
            <w:tcW w:w="23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Критерий оценки</w:t>
            </w:r>
          </w:p>
        </w:tc>
        <w:tc>
          <w:tcPr>
            <w:tcW w:w="2340" w:type="dxa"/>
            <w:gridSpan w:val="4"/>
            <w:vMerge/>
            <w:vAlign w:val="bottom"/>
          </w:tcPr>
          <w:p w:rsidR="00DE703E" w:rsidRDefault="00DE703E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2"/>
                <w:szCs w:val="12"/>
              </w:rPr>
            </w:pPr>
          </w:p>
        </w:tc>
        <w:tc>
          <w:tcPr>
            <w:tcW w:w="3920" w:type="dxa"/>
            <w:vMerge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111"/>
        </w:trPr>
        <w:tc>
          <w:tcPr>
            <w:tcW w:w="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9"/>
                <w:szCs w:val="9"/>
              </w:rPr>
            </w:pPr>
          </w:p>
        </w:tc>
        <w:tc>
          <w:tcPr>
            <w:tcW w:w="23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9"/>
                <w:szCs w:val="9"/>
              </w:rPr>
            </w:pPr>
          </w:p>
        </w:tc>
        <w:tc>
          <w:tcPr>
            <w:tcW w:w="2340" w:type="dxa"/>
            <w:gridSpan w:val="4"/>
            <w:vMerge w:val="restart"/>
            <w:vAlign w:val="bottom"/>
          </w:tcPr>
          <w:p w:rsidR="00DE703E" w:rsidRDefault="00A202FD">
            <w:pPr>
              <w:spacing w:line="273" w:lineRule="exact"/>
              <w:ind w:left="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документации,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9"/>
                <w:szCs w:val="9"/>
              </w:rPr>
            </w:pPr>
          </w:p>
        </w:tc>
        <w:tc>
          <w:tcPr>
            <w:tcW w:w="3920" w:type="dxa"/>
            <w:vMerge w:val="restart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запросе предложений.</w:t>
            </w: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163"/>
        </w:trPr>
        <w:tc>
          <w:tcPr>
            <w:tcW w:w="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A202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кри-</w:t>
            </w:r>
          </w:p>
        </w:tc>
        <w:tc>
          <w:tcPr>
            <w:tcW w:w="23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заявок</w:t>
            </w:r>
          </w:p>
        </w:tc>
        <w:tc>
          <w:tcPr>
            <w:tcW w:w="2340" w:type="dxa"/>
            <w:gridSpan w:val="4"/>
            <w:vMerge/>
            <w:vAlign w:val="bottom"/>
          </w:tcPr>
          <w:p w:rsidR="00DE703E" w:rsidRDefault="00DE703E">
            <w:pPr>
              <w:rPr>
                <w:sz w:val="14"/>
                <w:szCs w:val="1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4"/>
                <w:szCs w:val="14"/>
              </w:rPr>
            </w:pPr>
          </w:p>
        </w:tc>
        <w:tc>
          <w:tcPr>
            <w:tcW w:w="3920" w:type="dxa"/>
            <w:vMerge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149"/>
        </w:trPr>
        <w:tc>
          <w:tcPr>
            <w:tcW w:w="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2"/>
                <w:szCs w:val="12"/>
              </w:rPr>
            </w:pPr>
          </w:p>
        </w:tc>
        <w:tc>
          <w:tcPr>
            <w:tcW w:w="23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2"/>
                <w:szCs w:val="12"/>
              </w:rPr>
            </w:pPr>
          </w:p>
        </w:tc>
        <w:tc>
          <w:tcPr>
            <w:tcW w:w="306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документации о запросе</w:t>
            </w:r>
          </w:p>
        </w:tc>
        <w:tc>
          <w:tcPr>
            <w:tcW w:w="3920" w:type="dxa"/>
            <w:vMerge w:val="restart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Совокупная значимость всех</w:t>
            </w: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129"/>
        </w:trPr>
        <w:tc>
          <w:tcPr>
            <w:tcW w:w="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A202F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терия</w:t>
            </w:r>
          </w:p>
        </w:tc>
        <w:tc>
          <w:tcPr>
            <w:tcW w:w="1400" w:type="dxa"/>
            <w:vAlign w:val="bottom"/>
          </w:tcPr>
          <w:p w:rsidR="00DE703E" w:rsidRDefault="00DE703E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1"/>
                <w:szCs w:val="11"/>
              </w:rPr>
            </w:pPr>
          </w:p>
        </w:tc>
        <w:tc>
          <w:tcPr>
            <w:tcW w:w="306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1"/>
                <w:szCs w:val="11"/>
              </w:rPr>
            </w:pPr>
          </w:p>
        </w:tc>
        <w:tc>
          <w:tcPr>
            <w:tcW w:w="3920" w:type="dxa"/>
            <w:vMerge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134"/>
        </w:trPr>
        <w:tc>
          <w:tcPr>
            <w:tcW w:w="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Align w:val="bottom"/>
          </w:tcPr>
          <w:p w:rsidR="00DE703E" w:rsidRDefault="00DE703E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1"/>
                <w:szCs w:val="11"/>
              </w:rPr>
            </w:pPr>
          </w:p>
        </w:tc>
        <w:tc>
          <w:tcPr>
            <w:tcW w:w="306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предложений необходимо</w:t>
            </w:r>
          </w:p>
        </w:tc>
        <w:tc>
          <w:tcPr>
            <w:tcW w:w="3920" w:type="dxa"/>
            <w:vMerge w:val="restart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критериев в конкретном</w:t>
            </w: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139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vAlign w:val="bottom"/>
          </w:tcPr>
          <w:p w:rsidR="00DE703E" w:rsidRDefault="00DE703E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2"/>
                <w:szCs w:val="12"/>
              </w:rPr>
            </w:pPr>
          </w:p>
        </w:tc>
        <w:tc>
          <w:tcPr>
            <w:tcW w:w="306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2"/>
                <w:szCs w:val="12"/>
              </w:rPr>
            </w:pPr>
          </w:p>
        </w:tc>
        <w:tc>
          <w:tcPr>
            <w:tcW w:w="3920" w:type="dxa"/>
            <w:vMerge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9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4"/>
            <w:vAlign w:val="bottom"/>
          </w:tcPr>
          <w:p w:rsidR="00DE703E" w:rsidRDefault="00A202FD">
            <w:pPr>
              <w:ind w:left="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установить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конкурсе, запросе предложений</w:t>
            </w: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4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должна быть равна ста</w:t>
            </w: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8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процентам)</w:t>
            </w: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81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bottom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65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A202FD">
            <w:pPr>
              <w:spacing w:line="265" w:lineRule="exact"/>
              <w:ind w:right="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Цена договора</w:t>
            </w:r>
          </w:p>
        </w:tc>
        <w:tc>
          <w:tcPr>
            <w:tcW w:w="1260" w:type="dxa"/>
            <w:gridSpan w:val="2"/>
            <w:vAlign w:val="bottom"/>
          </w:tcPr>
          <w:p w:rsidR="00DE703E" w:rsidRDefault="00A202F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Начальную</w:t>
            </w:r>
          </w:p>
        </w:tc>
        <w:tc>
          <w:tcPr>
            <w:tcW w:w="1800" w:type="dxa"/>
            <w:gridSpan w:val="3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цену  договора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64" w:lineRule="exact"/>
              <w:ind w:lef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Не менее</w:t>
            </w:r>
            <w:r>
              <w:rPr>
                <w:rFonts w:eastAsia="Times New Roman"/>
                <w:w w:val="99"/>
                <w:sz w:val="24"/>
                <w:szCs w:val="24"/>
              </w:rPr>
              <w:t xml:space="preserve"> 20%</w:t>
            </w: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64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/>
        </w:tc>
        <w:tc>
          <w:tcPr>
            <w:tcW w:w="1400" w:type="dxa"/>
            <w:vAlign w:val="bottom"/>
          </w:tcPr>
          <w:p w:rsidR="00DE703E" w:rsidRDefault="00DE703E"/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703E" w:rsidRDefault="00DE703E"/>
        </w:tc>
        <w:tc>
          <w:tcPr>
            <w:tcW w:w="3060" w:type="dxa"/>
            <w:gridSpan w:val="5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либо  сведения  о  том,  что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/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9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DE703E" w:rsidRDefault="00A202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начальная</w:t>
            </w:r>
          </w:p>
        </w:tc>
        <w:tc>
          <w:tcPr>
            <w:tcW w:w="1800" w:type="dxa"/>
            <w:gridSpan w:val="3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цена  договора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4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3060" w:type="dxa"/>
            <w:gridSpan w:val="5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Заказчиком не установлена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8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DE703E" w:rsidRDefault="00A202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  цена</w:t>
            </w:r>
          </w:p>
        </w:tc>
        <w:tc>
          <w:tcPr>
            <w:tcW w:w="1320" w:type="dxa"/>
            <w:gridSpan w:val="3"/>
            <w:vAlign w:val="bottom"/>
          </w:tcPr>
          <w:p w:rsidR="00DE703E" w:rsidRDefault="00A202FD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договора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будет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4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3"/>
            <w:vAlign w:val="bottom"/>
          </w:tcPr>
          <w:p w:rsidR="00DE703E" w:rsidRDefault="00A202F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определена  на</w:t>
            </w:r>
          </w:p>
        </w:tc>
        <w:tc>
          <w:tcPr>
            <w:tcW w:w="1380" w:type="dxa"/>
            <w:gridSpan w:val="2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основании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8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3"/>
            <w:vAlign w:val="bottom"/>
          </w:tcPr>
          <w:p w:rsidR="00DE703E" w:rsidRDefault="00A202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предложений</w:t>
            </w:r>
          </w:p>
        </w:tc>
        <w:tc>
          <w:tcPr>
            <w:tcW w:w="1380" w:type="dxa"/>
            <w:gridSpan w:val="2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участников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80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DE703E" w:rsidRDefault="00A202F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закупки.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2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2" w:lineRule="exact"/>
              <w:ind w:right="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Квалификация</w:t>
            </w:r>
          </w:p>
        </w:tc>
        <w:tc>
          <w:tcPr>
            <w:tcW w:w="1680" w:type="dxa"/>
            <w:gridSpan w:val="3"/>
            <w:vAlign w:val="bottom"/>
          </w:tcPr>
          <w:p w:rsidR="00DE703E" w:rsidRDefault="00A202F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Конкретный</w:t>
            </w:r>
          </w:p>
        </w:tc>
        <w:tc>
          <w:tcPr>
            <w:tcW w:w="1380" w:type="dxa"/>
            <w:gridSpan w:val="2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64" w:lineRule="exact"/>
              <w:ind w:lef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 xml:space="preserve">Не </w:t>
            </w:r>
            <w:r>
              <w:rPr>
                <w:rFonts w:eastAsia="Times New Roman"/>
                <w:w w:val="98"/>
                <w:sz w:val="24"/>
                <w:szCs w:val="24"/>
              </w:rPr>
              <w:t>более 70%</w:t>
            </w: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64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/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участника  и  (или)</w:t>
            </w:r>
          </w:p>
        </w:tc>
        <w:tc>
          <w:tcPr>
            <w:tcW w:w="1020" w:type="dxa"/>
            <w:vAlign w:val="bottom"/>
          </w:tcPr>
          <w:p w:rsidR="00DE703E" w:rsidRDefault="00A202F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оценки</w:t>
            </w:r>
          </w:p>
        </w:tc>
        <w:tc>
          <w:tcPr>
            <w:tcW w:w="240" w:type="dxa"/>
            <w:vAlign w:val="bottom"/>
          </w:tcPr>
          <w:p w:rsidR="00DE703E" w:rsidRDefault="00DE703E"/>
        </w:tc>
        <w:tc>
          <w:tcPr>
            <w:tcW w:w="420" w:type="dxa"/>
            <w:vAlign w:val="bottom"/>
          </w:tcPr>
          <w:p w:rsidR="00DE703E" w:rsidRDefault="00A202FD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1380" w:type="dxa"/>
            <w:gridSpan w:val="2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критерию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/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8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DE703E" w:rsidRDefault="00A202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коллектива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его</w:t>
            </w:r>
          </w:p>
        </w:tc>
        <w:tc>
          <w:tcPr>
            <w:tcW w:w="1260" w:type="dxa"/>
            <w:gridSpan w:val="2"/>
            <w:vAlign w:val="bottom"/>
          </w:tcPr>
          <w:p w:rsidR="00DE703E" w:rsidRDefault="00A202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(например,</w:t>
            </w:r>
          </w:p>
        </w:tc>
        <w:tc>
          <w:tcPr>
            <w:tcW w:w="42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оценивается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4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vAlign w:val="bottom"/>
          </w:tcPr>
          <w:p w:rsidR="00DE703E" w:rsidRDefault="00A202F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сотрудников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(опыт,</w:t>
            </w:r>
          </w:p>
        </w:tc>
        <w:tc>
          <w:tcPr>
            <w:tcW w:w="1020" w:type="dxa"/>
            <w:vAlign w:val="bottom"/>
          </w:tcPr>
          <w:p w:rsidR="00DE703E" w:rsidRDefault="00A202F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опыт</w:t>
            </w:r>
          </w:p>
        </w:tc>
        <w:tc>
          <w:tcPr>
            <w:tcW w:w="1320" w:type="dxa"/>
            <w:gridSpan w:val="3"/>
            <w:vAlign w:val="bottom"/>
          </w:tcPr>
          <w:p w:rsidR="00DE703E" w:rsidRDefault="00A202FD">
            <w:pPr>
              <w:spacing w:line="27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участника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8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DE703E" w:rsidRDefault="00A202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образование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DE703E" w:rsidRDefault="00A202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коллектива</w:t>
            </w:r>
          </w:p>
        </w:tc>
        <w:tc>
          <w:tcPr>
            <w:tcW w:w="42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его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4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квалификация</w:t>
            </w:r>
          </w:p>
        </w:tc>
        <w:tc>
          <w:tcPr>
            <w:tcW w:w="3060" w:type="dxa"/>
            <w:gridSpan w:val="5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сотрудников по стоимости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55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/>
        </w:tc>
        <w:tc>
          <w:tcPr>
            <w:tcW w:w="1400" w:type="dxa"/>
            <w:vAlign w:val="bottom"/>
          </w:tcPr>
          <w:p w:rsidR="00DE703E" w:rsidRDefault="00A202FD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персонала,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5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деловая</w:t>
            </w:r>
          </w:p>
        </w:tc>
        <w:tc>
          <w:tcPr>
            <w:tcW w:w="1680" w:type="dxa"/>
            <w:gridSpan w:val="3"/>
            <w:vAlign w:val="bottom"/>
          </w:tcPr>
          <w:p w:rsidR="00DE703E" w:rsidRDefault="00A202FD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выполненных</w:t>
            </w:r>
          </w:p>
        </w:tc>
        <w:tc>
          <w:tcPr>
            <w:tcW w:w="660" w:type="dxa"/>
            <w:vAlign w:val="bottom"/>
          </w:tcPr>
          <w:p w:rsidR="00DE703E" w:rsidRDefault="00DE703E"/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5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ранее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/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310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DE703E" w:rsidRDefault="00A202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репутация)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4"/>
            <w:tcBorders>
              <w:bottom w:val="single" w:sz="8" w:space="0" w:color="auto"/>
            </w:tcBorders>
            <w:vAlign w:val="bottom"/>
          </w:tcPr>
          <w:p w:rsidR="00DE703E" w:rsidRDefault="00A202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аналогичных работ).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</w:tbl>
    <w:p w:rsidR="00DE703E" w:rsidRDefault="00DE703E">
      <w:pPr>
        <w:sectPr w:rsidR="00DE703E">
          <w:pgSz w:w="11900" w:h="16838"/>
          <w:pgMar w:top="1128" w:right="564" w:bottom="1440" w:left="560" w:header="0" w:footer="0" w:gutter="0"/>
          <w:cols w:space="720" w:equalWidth="0">
            <w:col w:w="10780"/>
          </w:cols>
        </w:sectPr>
      </w:pPr>
    </w:p>
    <w:p w:rsidR="00DE703E" w:rsidRDefault="00A202FD">
      <w:pPr>
        <w:ind w:left="5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21</w:t>
      </w:r>
    </w:p>
    <w:p w:rsidR="00DE703E" w:rsidRDefault="00DE703E">
      <w:pPr>
        <w:spacing w:line="28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20"/>
        <w:gridCol w:w="1160"/>
        <w:gridCol w:w="1180"/>
        <w:gridCol w:w="1100"/>
        <w:gridCol w:w="520"/>
        <w:gridCol w:w="300"/>
        <w:gridCol w:w="320"/>
        <w:gridCol w:w="820"/>
        <w:gridCol w:w="3920"/>
        <w:gridCol w:w="30"/>
      </w:tblGrid>
      <w:tr w:rsidR="00DE703E">
        <w:trPr>
          <w:trHeight w:val="280"/>
        </w:trPr>
        <w:tc>
          <w:tcPr>
            <w:tcW w:w="9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E703E" w:rsidRDefault="00A202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Значимость критерия в</w:t>
            </w: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4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процентах (конкретная</w:t>
            </w: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8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значимость критерия в пределах</w:t>
            </w: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4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3060" w:type="dxa"/>
            <w:gridSpan w:val="5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Для проведения оценки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указанного диапазона должна</w:t>
            </w: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9"/>
        </w:trPr>
        <w:tc>
          <w:tcPr>
            <w:tcW w:w="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A202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Номе</w:t>
            </w:r>
          </w:p>
        </w:tc>
        <w:tc>
          <w:tcPr>
            <w:tcW w:w="116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5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 критерию в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быть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установлена в конкурсной</w:t>
            </w: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139"/>
        </w:trPr>
        <w:tc>
          <w:tcPr>
            <w:tcW w:w="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Align w:val="bottom"/>
          </w:tcPr>
          <w:p w:rsidR="00DE703E" w:rsidRDefault="00DE703E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gridSpan w:val="4"/>
            <w:vMerge w:val="restart"/>
            <w:vAlign w:val="bottom"/>
          </w:tcPr>
          <w:p w:rsidR="00DE703E" w:rsidRDefault="00A202FD">
            <w:pPr>
              <w:spacing w:line="273" w:lineRule="exact"/>
              <w:ind w:left="6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конкурсной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2"/>
                <w:szCs w:val="12"/>
              </w:rPr>
            </w:pPr>
          </w:p>
        </w:tc>
        <w:tc>
          <w:tcPr>
            <w:tcW w:w="3920" w:type="dxa"/>
            <w:vMerge w:val="restart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документации, документации о</w:t>
            </w: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134"/>
        </w:trPr>
        <w:tc>
          <w:tcPr>
            <w:tcW w:w="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A202FD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9"/>
                <w:sz w:val="24"/>
                <w:szCs w:val="24"/>
              </w:rPr>
              <w:t>р</w:t>
            </w:r>
          </w:p>
        </w:tc>
        <w:tc>
          <w:tcPr>
            <w:tcW w:w="23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Критерий оценки</w:t>
            </w:r>
          </w:p>
        </w:tc>
        <w:tc>
          <w:tcPr>
            <w:tcW w:w="2240" w:type="dxa"/>
            <w:gridSpan w:val="4"/>
            <w:vMerge/>
            <w:vAlign w:val="bottom"/>
          </w:tcPr>
          <w:p w:rsidR="00DE703E" w:rsidRDefault="00DE703E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1"/>
                <w:szCs w:val="11"/>
              </w:rPr>
            </w:pPr>
          </w:p>
        </w:tc>
        <w:tc>
          <w:tcPr>
            <w:tcW w:w="3920" w:type="dxa"/>
            <w:vMerge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111"/>
        </w:trPr>
        <w:tc>
          <w:tcPr>
            <w:tcW w:w="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9"/>
                <w:szCs w:val="9"/>
              </w:rPr>
            </w:pPr>
          </w:p>
        </w:tc>
        <w:tc>
          <w:tcPr>
            <w:tcW w:w="23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9"/>
                <w:szCs w:val="9"/>
              </w:rPr>
            </w:pPr>
          </w:p>
        </w:tc>
        <w:tc>
          <w:tcPr>
            <w:tcW w:w="306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документации,</w:t>
            </w:r>
          </w:p>
        </w:tc>
        <w:tc>
          <w:tcPr>
            <w:tcW w:w="3920" w:type="dxa"/>
            <w:vMerge w:val="restart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запросе предложений.</w:t>
            </w: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167"/>
        </w:trPr>
        <w:tc>
          <w:tcPr>
            <w:tcW w:w="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A202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кри-</w:t>
            </w:r>
          </w:p>
        </w:tc>
        <w:tc>
          <w:tcPr>
            <w:tcW w:w="23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заявок</w:t>
            </w:r>
          </w:p>
        </w:tc>
        <w:tc>
          <w:tcPr>
            <w:tcW w:w="306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4"/>
                <w:szCs w:val="14"/>
              </w:rPr>
            </w:pPr>
          </w:p>
        </w:tc>
        <w:tc>
          <w:tcPr>
            <w:tcW w:w="3920" w:type="dxa"/>
            <w:vMerge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149"/>
        </w:trPr>
        <w:tc>
          <w:tcPr>
            <w:tcW w:w="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2"/>
                <w:szCs w:val="12"/>
              </w:rPr>
            </w:pPr>
          </w:p>
        </w:tc>
        <w:tc>
          <w:tcPr>
            <w:tcW w:w="23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2"/>
                <w:szCs w:val="12"/>
              </w:rPr>
            </w:pPr>
          </w:p>
        </w:tc>
        <w:tc>
          <w:tcPr>
            <w:tcW w:w="306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документации о запросе</w:t>
            </w:r>
          </w:p>
        </w:tc>
        <w:tc>
          <w:tcPr>
            <w:tcW w:w="3920" w:type="dxa"/>
            <w:vMerge w:val="restart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Совокупная значимость всех</w:t>
            </w: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125"/>
        </w:trPr>
        <w:tc>
          <w:tcPr>
            <w:tcW w:w="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A202F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терия</w:t>
            </w:r>
          </w:p>
        </w:tc>
        <w:tc>
          <w:tcPr>
            <w:tcW w:w="1160" w:type="dxa"/>
            <w:vAlign w:val="bottom"/>
          </w:tcPr>
          <w:p w:rsidR="00DE703E" w:rsidRDefault="00DE703E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0"/>
                <w:szCs w:val="10"/>
              </w:rPr>
            </w:pPr>
          </w:p>
        </w:tc>
        <w:tc>
          <w:tcPr>
            <w:tcW w:w="306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0"/>
                <w:szCs w:val="10"/>
              </w:rPr>
            </w:pPr>
          </w:p>
        </w:tc>
        <w:tc>
          <w:tcPr>
            <w:tcW w:w="3920" w:type="dxa"/>
            <w:vMerge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139"/>
        </w:trPr>
        <w:tc>
          <w:tcPr>
            <w:tcW w:w="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Align w:val="bottom"/>
          </w:tcPr>
          <w:p w:rsidR="00DE703E" w:rsidRDefault="00DE703E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2"/>
                <w:szCs w:val="12"/>
              </w:rPr>
            </w:pPr>
          </w:p>
        </w:tc>
        <w:tc>
          <w:tcPr>
            <w:tcW w:w="306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предложений необходимо</w:t>
            </w:r>
          </w:p>
        </w:tc>
        <w:tc>
          <w:tcPr>
            <w:tcW w:w="3920" w:type="dxa"/>
            <w:vMerge w:val="restart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критериев в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конкретном</w:t>
            </w: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139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Align w:val="bottom"/>
          </w:tcPr>
          <w:p w:rsidR="00DE703E" w:rsidRDefault="00DE703E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2"/>
                <w:szCs w:val="12"/>
              </w:rPr>
            </w:pPr>
          </w:p>
        </w:tc>
        <w:tc>
          <w:tcPr>
            <w:tcW w:w="306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2"/>
                <w:szCs w:val="12"/>
              </w:rPr>
            </w:pPr>
          </w:p>
        </w:tc>
        <w:tc>
          <w:tcPr>
            <w:tcW w:w="3920" w:type="dxa"/>
            <w:vMerge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4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2240" w:type="dxa"/>
            <w:gridSpan w:val="4"/>
            <w:vAlign w:val="bottom"/>
          </w:tcPr>
          <w:p w:rsidR="00DE703E" w:rsidRDefault="00A202FD">
            <w:pPr>
              <w:spacing w:line="273" w:lineRule="exact"/>
              <w:ind w:left="6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установить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конкурсе, запросе предложений</w:t>
            </w: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9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должна быть равна ста</w:t>
            </w: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4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процентам)</w:t>
            </w: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81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0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1" w:lineRule="exact"/>
              <w:ind w:right="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1160" w:type="dxa"/>
            <w:vAlign w:val="bottom"/>
          </w:tcPr>
          <w:p w:rsidR="00DE703E" w:rsidRDefault="00A202F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Качество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товара</w:t>
            </w:r>
          </w:p>
        </w:tc>
        <w:tc>
          <w:tcPr>
            <w:tcW w:w="1100" w:type="dxa"/>
            <w:vAlign w:val="bottom"/>
          </w:tcPr>
          <w:p w:rsidR="00DE703E" w:rsidRDefault="00A202F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Формы</w:t>
            </w:r>
          </w:p>
        </w:tc>
        <w:tc>
          <w:tcPr>
            <w:tcW w:w="520" w:type="dxa"/>
            <w:vAlign w:val="bottom"/>
          </w:tcPr>
          <w:p w:rsidR="00DE703E" w:rsidRDefault="00A202FD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заполнения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6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более 70%</w:t>
            </w: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64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/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(работ, услуг)</w:t>
            </w:r>
          </w:p>
        </w:tc>
        <w:tc>
          <w:tcPr>
            <w:tcW w:w="1620" w:type="dxa"/>
            <w:gridSpan w:val="2"/>
            <w:vAlign w:val="bottom"/>
          </w:tcPr>
          <w:p w:rsidR="00DE703E" w:rsidRDefault="00A202F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участником</w:t>
            </w:r>
          </w:p>
        </w:tc>
        <w:tc>
          <w:tcPr>
            <w:tcW w:w="300" w:type="dxa"/>
            <w:vAlign w:val="bottom"/>
          </w:tcPr>
          <w:p w:rsidR="00DE703E" w:rsidRDefault="00DE703E"/>
        </w:tc>
        <w:tc>
          <w:tcPr>
            <w:tcW w:w="320" w:type="dxa"/>
            <w:vAlign w:val="bottom"/>
          </w:tcPr>
          <w:p w:rsidR="00DE703E" w:rsidRDefault="00DE703E"/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/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4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2240" w:type="dxa"/>
            <w:gridSpan w:val="4"/>
            <w:vAlign w:val="bottom"/>
          </w:tcPr>
          <w:p w:rsidR="00DE703E" w:rsidRDefault="00A202F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соответствующему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9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DE703E" w:rsidRDefault="00A202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предмету</w:t>
            </w:r>
          </w:p>
        </w:tc>
        <w:tc>
          <w:tcPr>
            <w:tcW w:w="52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оценки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4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DE703E" w:rsidRDefault="00A202F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(например,</w:t>
            </w:r>
          </w:p>
        </w:tc>
        <w:tc>
          <w:tcPr>
            <w:tcW w:w="30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таблица,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54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/>
        </w:tc>
        <w:tc>
          <w:tcPr>
            <w:tcW w:w="1160" w:type="dxa"/>
            <w:vAlign w:val="bottom"/>
          </w:tcPr>
          <w:p w:rsidR="00DE703E" w:rsidRDefault="00DE703E"/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E703E" w:rsidRDefault="00DE703E"/>
        </w:tc>
        <w:tc>
          <w:tcPr>
            <w:tcW w:w="1620" w:type="dxa"/>
            <w:gridSpan w:val="2"/>
            <w:vAlign w:val="bottom"/>
          </w:tcPr>
          <w:p w:rsidR="00DE703E" w:rsidRDefault="00A202FD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отражающая</w:t>
            </w:r>
          </w:p>
        </w:tc>
        <w:tc>
          <w:tcPr>
            <w:tcW w:w="300" w:type="dxa"/>
            <w:vAlign w:val="bottom"/>
          </w:tcPr>
          <w:p w:rsidR="00DE703E" w:rsidRDefault="00DE703E"/>
        </w:tc>
        <w:tc>
          <w:tcPr>
            <w:tcW w:w="320" w:type="dxa"/>
            <w:vAlign w:val="bottom"/>
          </w:tcPr>
          <w:p w:rsidR="00DE703E" w:rsidRDefault="00DE703E"/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5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опыт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/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312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DE703E" w:rsidRDefault="00A202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участника);</w:t>
            </w:r>
          </w:p>
        </w:tc>
        <w:tc>
          <w:tcPr>
            <w:tcW w:w="30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64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/>
        </w:tc>
        <w:tc>
          <w:tcPr>
            <w:tcW w:w="1160" w:type="dxa"/>
            <w:vAlign w:val="bottom"/>
          </w:tcPr>
          <w:p w:rsidR="00DE703E" w:rsidRDefault="00DE703E"/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E703E" w:rsidRDefault="00DE703E"/>
        </w:tc>
        <w:tc>
          <w:tcPr>
            <w:tcW w:w="1620" w:type="dxa"/>
            <w:gridSpan w:val="2"/>
            <w:vAlign w:val="bottom"/>
          </w:tcPr>
          <w:p w:rsidR="00DE703E" w:rsidRDefault="00A202F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</w:t>
            </w:r>
          </w:p>
        </w:tc>
        <w:tc>
          <w:tcPr>
            <w:tcW w:w="300" w:type="dxa"/>
            <w:vAlign w:val="bottom"/>
          </w:tcPr>
          <w:p w:rsidR="00DE703E" w:rsidRDefault="00DE703E"/>
        </w:tc>
        <w:tc>
          <w:tcPr>
            <w:tcW w:w="320" w:type="dxa"/>
            <w:vAlign w:val="bottom"/>
          </w:tcPr>
          <w:p w:rsidR="00DE703E" w:rsidRDefault="00DE703E"/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/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4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gridSpan w:val="3"/>
            <w:vAlign w:val="bottom"/>
          </w:tcPr>
          <w:p w:rsidR="00DE703E" w:rsidRDefault="00A202F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предоставлении</w:t>
            </w:r>
          </w:p>
        </w:tc>
        <w:tc>
          <w:tcPr>
            <w:tcW w:w="32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9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5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документов и сведений по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4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2240" w:type="dxa"/>
            <w:gridSpan w:val="4"/>
            <w:vAlign w:val="bottom"/>
          </w:tcPr>
          <w:p w:rsidR="00DE703E" w:rsidRDefault="00A202F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соответствующему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8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DE703E" w:rsidRDefault="00A202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предмету</w:t>
            </w:r>
          </w:p>
        </w:tc>
        <w:tc>
          <w:tcPr>
            <w:tcW w:w="52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оценки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4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3060" w:type="dxa"/>
            <w:gridSpan w:val="5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(например,   копии   ранее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54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/>
        </w:tc>
        <w:tc>
          <w:tcPr>
            <w:tcW w:w="1160" w:type="dxa"/>
            <w:vAlign w:val="bottom"/>
          </w:tcPr>
          <w:p w:rsidR="00DE703E" w:rsidRDefault="00DE703E"/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E703E" w:rsidRDefault="00DE703E"/>
        </w:tc>
        <w:tc>
          <w:tcPr>
            <w:tcW w:w="1620" w:type="dxa"/>
            <w:gridSpan w:val="2"/>
            <w:vAlign w:val="bottom"/>
          </w:tcPr>
          <w:p w:rsidR="00DE703E" w:rsidRDefault="00A202FD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заключенных</w:t>
            </w: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5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договоров  и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/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320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5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актов сдачи-приемки).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64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E703E" w:rsidRDefault="00DE703E"/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DE703E" w:rsidRDefault="00DE703E"/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703E" w:rsidRDefault="00DE703E"/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DE703E" w:rsidRDefault="00DE703E"/>
        </w:tc>
        <w:tc>
          <w:tcPr>
            <w:tcW w:w="1140" w:type="dxa"/>
            <w:gridSpan w:val="3"/>
            <w:tcBorders>
              <w:bottom w:val="single" w:sz="8" w:space="0" w:color="auto"/>
            </w:tcBorders>
            <w:vAlign w:val="bottom"/>
          </w:tcPr>
          <w:p w:rsidR="00DE703E" w:rsidRDefault="00DE703E"/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703E" w:rsidRDefault="00DE703E"/>
        </w:tc>
        <w:tc>
          <w:tcPr>
            <w:tcW w:w="3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703E" w:rsidRDefault="00DE703E"/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0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1" w:lineRule="exact"/>
              <w:ind w:right="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1160" w:type="dxa"/>
            <w:vAlign w:val="bottom"/>
          </w:tcPr>
          <w:p w:rsidR="00DE703E" w:rsidRDefault="00A202F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Срок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поставки</w:t>
            </w:r>
          </w:p>
        </w:tc>
        <w:tc>
          <w:tcPr>
            <w:tcW w:w="1100" w:type="dxa"/>
            <w:vAlign w:val="bottom"/>
          </w:tcPr>
          <w:p w:rsidR="00DE703E" w:rsidRDefault="00A202F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Единица</w:t>
            </w:r>
          </w:p>
        </w:tc>
        <w:tc>
          <w:tcPr>
            <w:tcW w:w="1140" w:type="dxa"/>
            <w:gridSpan w:val="3"/>
            <w:vAlign w:val="bottom"/>
          </w:tcPr>
          <w:p w:rsidR="00DE703E" w:rsidRDefault="00A202FD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измерения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срока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6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более 50 %</w:t>
            </w: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64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/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товара  (выполнения</w:t>
            </w:r>
          </w:p>
        </w:tc>
        <w:tc>
          <w:tcPr>
            <w:tcW w:w="3060" w:type="dxa"/>
            <w:gridSpan w:val="5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(периода)  поставки  товара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/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4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DE703E" w:rsidRDefault="00A202F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оказания</w:t>
            </w:r>
          </w:p>
        </w:tc>
        <w:tc>
          <w:tcPr>
            <w:tcW w:w="1620" w:type="dxa"/>
            <w:gridSpan w:val="2"/>
            <w:vAlign w:val="bottom"/>
          </w:tcPr>
          <w:p w:rsidR="00DE703E" w:rsidRDefault="00A202F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(выполнения</w:t>
            </w:r>
          </w:p>
        </w:tc>
        <w:tc>
          <w:tcPr>
            <w:tcW w:w="30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работ,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8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DE703E" w:rsidRDefault="00A202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услуг)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DE703E" w:rsidRDefault="00A202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оказания</w:t>
            </w:r>
          </w:p>
        </w:tc>
        <w:tc>
          <w:tcPr>
            <w:tcW w:w="820" w:type="dxa"/>
            <w:gridSpan w:val="2"/>
            <w:vAlign w:val="bottom"/>
          </w:tcPr>
          <w:p w:rsidR="00DE703E" w:rsidRDefault="00A202F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услуг)</w:t>
            </w:r>
          </w:p>
        </w:tc>
        <w:tc>
          <w:tcPr>
            <w:tcW w:w="320" w:type="dxa"/>
            <w:vAlign w:val="bottom"/>
          </w:tcPr>
          <w:p w:rsidR="00DE703E" w:rsidRDefault="00A202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даты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4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DE703E" w:rsidRDefault="00A202F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заключения</w:t>
            </w:r>
          </w:p>
        </w:tc>
        <w:tc>
          <w:tcPr>
            <w:tcW w:w="30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договора: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9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5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квартал,   месяц,   неделя,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4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vAlign w:val="bottom"/>
          </w:tcPr>
          <w:p w:rsidR="00DE703E" w:rsidRDefault="00A202F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день;</w:t>
            </w:r>
          </w:p>
        </w:tc>
        <w:tc>
          <w:tcPr>
            <w:tcW w:w="52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8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3"/>
            <w:vAlign w:val="bottom"/>
          </w:tcPr>
          <w:p w:rsidR="00DE703E" w:rsidRDefault="00A202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Максимальный</w:t>
            </w:r>
          </w:p>
        </w:tc>
        <w:tc>
          <w:tcPr>
            <w:tcW w:w="32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срок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4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vAlign w:val="bottom"/>
          </w:tcPr>
          <w:p w:rsidR="00DE703E" w:rsidRDefault="00A202F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поставки</w:t>
            </w:r>
          </w:p>
        </w:tc>
        <w:tc>
          <w:tcPr>
            <w:tcW w:w="52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товара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8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DE703E" w:rsidRDefault="00A202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(выполнения</w:t>
            </w:r>
          </w:p>
        </w:tc>
        <w:tc>
          <w:tcPr>
            <w:tcW w:w="30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работ,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4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vAlign w:val="bottom"/>
          </w:tcPr>
          <w:p w:rsidR="00DE703E" w:rsidRDefault="00A202F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оказания</w:t>
            </w:r>
          </w:p>
        </w:tc>
        <w:tc>
          <w:tcPr>
            <w:tcW w:w="52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услуг),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8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5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установленный Заказчиком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4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3060" w:type="dxa"/>
            <w:gridSpan w:val="5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единице измерения срока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8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5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(периода)  поставки  </w:t>
            </w:r>
            <w:r>
              <w:rPr>
                <w:rFonts w:eastAsia="Times New Roman"/>
                <w:sz w:val="24"/>
                <w:szCs w:val="24"/>
              </w:rPr>
              <w:t>товара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4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DE703E" w:rsidRDefault="00A202F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(выполнения</w:t>
            </w:r>
          </w:p>
        </w:tc>
        <w:tc>
          <w:tcPr>
            <w:tcW w:w="30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работ,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8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5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оказания   услуг)   с   даты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4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3060" w:type="dxa"/>
            <w:gridSpan w:val="5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заключения договора;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8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DE703E" w:rsidRDefault="00A202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Минимальный</w:t>
            </w:r>
          </w:p>
        </w:tc>
        <w:tc>
          <w:tcPr>
            <w:tcW w:w="30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срок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4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vAlign w:val="bottom"/>
          </w:tcPr>
          <w:p w:rsidR="00DE703E" w:rsidRDefault="00A202FD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поставки</w:t>
            </w:r>
          </w:p>
        </w:tc>
        <w:tc>
          <w:tcPr>
            <w:tcW w:w="52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товара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8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DE703E" w:rsidRDefault="00A202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(выполнения</w:t>
            </w:r>
          </w:p>
        </w:tc>
        <w:tc>
          <w:tcPr>
            <w:tcW w:w="30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работ,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4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vAlign w:val="bottom"/>
          </w:tcPr>
          <w:p w:rsidR="00DE703E" w:rsidRDefault="00A202F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оказания</w:t>
            </w:r>
          </w:p>
        </w:tc>
        <w:tc>
          <w:tcPr>
            <w:tcW w:w="52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услуг),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8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5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установленный Заказчиком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80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 единице измерения </w:t>
            </w:r>
            <w:r>
              <w:rPr>
                <w:rFonts w:eastAsia="Times New Roman"/>
                <w:sz w:val="24"/>
                <w:szCs w:val="24"/>
              </w:rPr>
              <w:t>срока</w:t>
            </w:r>
          </w:p>
        </w:tc>
        <w:tc>
          <w:tcPr>
            <w:tcW w:w="3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</w:tbl>
    <w:p w:rsidR="00DE703E" w:rsidRDefault="00DE703E">
      <w:pPr>
        <w:sectPr w:rsidR="00DE703E">
          <w:pgSz w:w="11900" w:h="16838"/>
          <w:pgMar w:top="679" w:right="1124" w:bottom="617" w:left="560" w:header="0" w:footer="0" w:gutter="0"/>
          <w:cols w:space="720" w:equalWidth="0">
            <w:col w:w="10220"/>
          </w:cols>
        </w:sectPr>
      </w:pPr>
    </w:p>
    <w:p w:rsidR="00DE703E" w:rsidRDefault="00A202FD">
      <w:pPr>
        <w:ind w:left="5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22</w:t>
      </w:r>
    </w:p>
    <w:p w:rsidR="00DE703E" w:rsidRDefault="00DE703E">
      <w:pPr>
        <w:spacing w:line="28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20"/>
        <w:gridCol w:w="2340"/>
        <w:gridCol w:w="900"/>
        <w:gridCol w:w="1020"/>
        <w:gridCol w:w="700"/>
        <w:gridCol w:w="440"/>
        <w:gridCol w:w="3920"/>
        <w:gridCol w:w="30"/>
      </w:tblGrid>
      <w:tr w:rsidR="00DE703E">
        <w:trPr>
          <w:trHeight w:val="280"/>
        </w:trPr>
        <w:tc>
          <w:tcPr>
            <w:tcW w:w="9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E703E" w:rsidRDefault="00A202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Значимость критерия в</w:t>
            </w: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4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процентах (конкретная</w:t>
            </w: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8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значимость критерия в пределах</w:t>
            </w: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4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3060" w:type="dxa"/>
            <w:gridSpan w:val="4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Для проведения оценки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указанного диапазона должна</w:t>
            </w: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9"/>
        </w:trPr>
        <w:tc>
          <w:tcPr>
            <w:tcW w:w="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A202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Номе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gridSpan w:val="3"/>
            <w:vAlign w:val="bottom"/>
          </w:tcPr>
          <w:p w:rsidR="00DE703E" w:rsidRDefault="00A202FD">
            <w:pPr>
              <w:ind w:lef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 критерию в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быть установлена в конкурсной</w:t>
            </w: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139"/>
        </w:trPr>
        <w:tc>
          <w:tcPr>
            <w:tcW w:w="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2"/>
                <w:szCs w:val="12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2"/>
                <w:szCs w:val="12"/>
              </w:rPr>
            </w:pPr>
          </w:p>
        </w:tc>
        <w:tc>
          <w:tcPr>
            <w:tcW w:w="2620" w:type="dxa"/>
            <w:gridSpan w:val="3"/>
            <w:vMerge w:val="restart"/>
            <w:vAlign w:val="bottom"/>
          </w:tcPr>
          <w:p w:rsidR="00DE703E" w:rsidRDefault="00A202FD">
            <w:pPr>
              <w:spacing w:line="273" w:lineRule="exact"/>
              <w:ind w:lef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конкурсной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2"/>
                <w:szCs w:val="12"/>
              </w:rPr>
            </w:pPr>
          </w:p>
        </w:tc>
        <w:tc>
          <w:tcPr>
            <w:tcW w:w="3920" w:type="dxa"/>
            <w:vMerge w:val="restart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документации, документации о</w:t>
            </w: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134"/>
        </w:trPr>
        <w:tc>
          <w:tcPr>
            <w:tcW w:w="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A202FD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9"/>
                <w:sz w:val="24"/>
                <w:szCs w:val="24"/>
              </w:rPr>
              <w:t>р</w:t>
            </w: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Критерий оценки</w:t>
            </w:r>
          </w:p>
        </w:tc>
        <w:tc>
          <w:tcPr>
            <w:tcW w:w="2620" w:type="dxa"/>
            <w:gridSpan w:val="3"/>
            <w:vMerge/>
            <w:vAlign w:val="bottom"/>
          </w:tcPr>
          <w:p w:rsidR="00DE703E" w:rsidRDefault="00DE703E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1"/>
                <w:szCs w:val="11"/>
              </w:rPr>
            </w:pPr>
          </w:p>
        </w:tc>
        <w:tc>
          <w:tcPr>
            <w:tcW w:w="3920" w:type="dxa"/>
            <w:vMerge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111"/>
        </w:trPr>
        <w:tc>
          <w:tcPr>
            <w:tcW w:w="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9"/>
                <w:szCs w:val="9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9"/>
                <w:szCs w:val="9"/>
              </w:rPr>
            </w:pPr>
          </w:p>
        </w:tc>
        <w:tc>
          <w:tcPr>
            <w:tcW w:w="2620" w:type="dxa"/>
            <w:gridSpan w:val="3"/>
            <w:vMerge w:val="restart"/>
            <w:vAlign w:val="bottom"/>
          </w:tcPr>
          <w:p w:rsidR="00DE703E" w:rsidRDefault="00A202FD">
            <w:pPr>
              <w:ind w:lef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документации,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9"/>
                <w:szCs w:val="9"/>
              </w:rPr>
            </w:pPr>
          </w:p>
        </w:tc>
        <w:tc>
          <w:tcPr>
            <w:tcW w:w="3920" w:type="dxa"/>
            <w:vMerge w:val="restart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запросе предложений.</w:t>
            </w: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167"/>
        </w:trPr>
        <w:tc>
          <w:tcPr>
            <w:tcW w:w="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A202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кри-</w:t>
            </w: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заявок</w:t>
            </w:r>
          </w:p>
        </w:tc>
        <w:tc>
          <w:tcPr>
            <w:tcW w:w="2620" w:type="dxa"/>
            <w:gridSpan w:val="3"/>
            <w:vMerge/>
            <w:vAlign w:val="bottom"/>
          </w:tcPr>
          <w:p w:rsidR="00DE703E" w:rsidRDefault="00DE703E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4"/>
                <w:szCs w:val="14"/>
              </w:rPr>
            </w:pPr>
          </w:p>
        </w:tc>
        <w:tc>
          <w:tcPr>
            <w:tcW w:w="3920" w:type="dxa"/>
            <w:vMerge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149"/>
        </w:trPr>
        <w:tc>
          <w:tcPr>
            <w:tcW w:w="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2"/>
                <w:szCs w:val="12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2"/>
                <w:szCs w:val="12"/>
              </w:rPr>
            </w:pPr>
          </w:p>
        </w:tc>
        <w:tc>
          <w:tcPr>
            <w:tcW w:w="30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документации о запросе</w:t>
            </w:r>
          </w:p>
        </w:tc>
        <w:tc>
          <w:tcPr>
            <w:tcW w:w="3920" w:type="dxa"/>
            <w:vMerge w:val="restart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Совокупная значимость всех</w:t>
            </w: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125"/>
        </w:trPr>
        <w:tc>
          <w:tcPr>
            <w:tcW w:w="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A202F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терия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0"/>
                <w:szCs w:val="10"/>
              </w:rPr>
            </w:pPr>
          </w:p>
        </w:tc>
        <w:tc>
          <w:tcPr>
            <w:tcW w:w="30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0"/>
                <w:szCs w:val="10"/>
              </w:rPr>
            </w:pPr>
          </w:p>
        </w:tc>
        <w:tc>
          <w:tcPr>
            <w:tcW w:w="3920" w:type="dxa"/>
            <w:vMerge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139"/>
        </w:trPr>
        <w:tc>
          <w:tcPr>
            <w:tcW w:w="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2"/>
                <w:szCs w:val="12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2"/>
                <w:szCs w:val="12"/>
              </w:rPr>
            </w:pPr>
          </w:p>
        </w:tc>
        <w:tc>
          <w:tcPr>
            <w:tcW w:w="30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предложений необходимо</w:t>
            </w:r>
          </w:p>
        </w:tc>
        <w:tc>
          <w:tcPr>
            <w:tcW w:w="3920" w:type="dxa"/>
            <w:vMerge w:val="restart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критериев в конкретном</w:t>
            </w: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139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2"/>
                <w:szCs w:val="12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2"/>
                <w:szCs w:val="12"/>
              </w:rPr>
            </w:pPr>
          </w:p>
        </w:tc>
        <w:tc>
          <w:tcPr>
            <w:tcW w:w="30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2"/>
                <w:szCs w:val="12"/>
              </w:rPr>
            </w:pPr>
          </w:p>
        </w:tc>
        <w:tc>
          <w:tcPr>
            <w:tcW w:w="3920" w:type="dxa"/>
            <w:vMerge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4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gridSpan w:val="2"/>
            <w:vAlign w:val="bottom"/>
          </w:tcPr>
          <w:p w:rsidR="00DE703E" w:rsidRDefault="00A202FD">
            <w:pPr>
              <w:spacing w:line="273" w:lineRule="exact"/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установить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конкурсе,</w:t>
            </w: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 запросе предложений</w:t>
            </w: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9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должна быть равна ста</w:t>
            </w: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4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процентам)</w:t>
            </w: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81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56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/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E703E" w:rsidRDefault="00DE703E"/>
        </w:tc>
        <w:tc>
          <w:tcPr>
            <w:tcW w:w="3060" w:type="dxa"/>
            <w:gridSpan w:val="4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(периода)  поставки  товара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/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8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vAlign w:val="bottom"/>
          </w:tcPr>
          <w:p w:rsidR="00DE703E" w:rsidRDefault="00A202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(выполнения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работ,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4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3060" w:type="dxa"/>
            <w:gridSpan w:val="4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оказания   услуг)   с   даты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9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gridSpan w:val="3"/>
            <w:vAlign w:val="bottom"/>
          </w:tcPr>
          <w:p w:rsidR="00DE703E" w:rsidRDefault="00A202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заключения   договора.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4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Align w:val="bottom"/>
          </w:tcPr>
          <w:p w:rsidR="00DE703E" w:rsidRDefault="00A202F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случае,</w:t>
            </w:r>
          </w:p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если минимальный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8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DE703E" w:rsidRDefault="00A202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срок</w:t>
            </w:r>
          </w:p>
        </w:tc>
        <w:tc>
          <w:tcPr>
            <w:tcW w:w="1020" w:type="dxa"/>
            <w:vAlign w:val="bottom"/>
          </w:tcPr>
          <w:p w:rsidR="00DE703E" w:rsidRDefault="00A202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поставки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товара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4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gridSpan w:val="2"/>
            <w:vAlign w:val="bottom"/>
          </w:tcPr>
          <w:p w:rsidR="00DE703E" w:rsidRDefault="00A202F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(выполнения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работ,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8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vAlign w:val="bottom"/>
          </w:tcPr>
          <w:p w:rsidR="00DE703E" w:rsidRDefault="00A202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оказания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услуг)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4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3060" w:type="dxa"/>
            <w:gridSpan w:val="4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Заказчиком не установлен,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9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4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целей оценки заявок на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4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Align w:val="bottom"/>
          </w:tcPr>
          <w:p w:rsidR="00DE703E" w:rsidRDefault="00A202F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участие</w:t>
            </w:r>
          </w:p>
        </w:tc>
        <w:tc>
          <w:tcPr>
            <w:tcW w:w="1020" w:type="dxa"/>
            <w:vAlign w:val="bottom"/>
          </w:tcPr>
          <w:p w:rsidR="00DE703E" w:rsidRDefault="00A202FD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конкурсе,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78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DE703E" w:rsidRDefault="00A202F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запросе</w:t>
            </w:r>
          </w:p>
        </w:tc>
        <w:tc>
          <w:tcPr>
            <w:tcW w:w="1720" w:type="dxa"/>
            <w:gridSpan w:val="2"/>
            <w:vAlign w:val="bottom"/>
          </w:tcPr>
          <w:p w:rsidR="00DE703E" w:rsidRDefault="00A202FD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предложений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E703E" w:rsidRDefault="00A202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он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80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703E" w:rsidRDefault="00A202F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принимается равным нулю.</w:t>
            </w:r>
          </w:p>
        </w:tc>
        <w:tc>
          <w:tcPr>
            <w:tcW w:w="3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</w:tbl>
    <w:p w:rsidR="00DE703E" w:rsidRDefault="00DE703E">
      <w:pPr>
        <w:spacing w:line="264" w:lineRule="exact"/>
        <w:rPr>
          <w:sz w:val="20"/>
          <w:szCs w:val="20"/>
        </w:rPr>
      </w:pPr>
    </w:p>
    <w:p w:rsidR="00DE703E" w:rsidRDefault="00A202FD">
      <w:pPr>
        <w:numPr>
          <w:ilvl w:val="0"/>
          <w:numId w:val="50"/>
        </w:numPr>
        <w:tabs>
          <w:tab w:val="left" w:pos="1980"/>
        </w:tabs>
        <w:ind w:left="1980" w:hanging="69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Оценка заявок осуществляется в следующем порядке.</w:t>
      </w:r>
    </w:p>
    <w:p w:rsidR="00DE703E" w:rsidRDefault="00DE703E">
      <w:pPr>
        <w:spacing w:line="22" w:lineRule="exact"/>
        <w:rPr>
          <w:sz w:val="20"/>
          <w:szCs w:val="20"/>
        </w:rPr>
      </w:pPr>
    </w:p>
    <w:p w:rsidR="00DE703E" w:rsidRDefault="00A202FD">
      <w:pPr>
        <w:numPr>
          <w:ilvl w:val="0"/>
          <w:numId w:val="51"/>
        </w:numPr>
        <w:tabs>
          <w:tab w:val="left" w:pos="1997"/>
        </w:tabs>
        <w:spacing w:line="236" w:lineRule="auto"/>
        <w:ind w:left="580" w:firstLine="70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Присуждение </w:t>
      </w:r>
      <w:r>
        <w:rPr>
          <w:rFonts w:eastAsia="Times New Roman"/>
          <w:sz w:val="24"/>
          <w:szCs w:val="24"/>
        </w:rPr>
        <w:t>каждой заявке порядкового номера по мере уменьшения степени выгодности предложения участника закупки производится по результатам расчета итогового рейтинга по каждой заявке. Заявке, набравшей наибольший итоговый рейтинг, присваивается первый номер. Дальней</w:t>
      </w:r>
      <w:r>
        <w:rPr>
          <w:rFonts w:eastAsia="Times New Roman"/>
          <w:sz w:val="24"/>
          <w:szCs w:val="24"/>
        </w:rPr>
        <w:t>шее распределение порядковых номеров заявок осуществляется в порядке убывания итогового рейтинга.</w:t>
      </w:r>
    </w:p>
    <w:p w:rsidR="00DE703E" w:rsidRDefault="00DE703E">
      <w:pPr>
        <w:spacing w:line="13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51"/>
        </w:numPr>
        <w:tabs>
          <w:tab w:val="left" w:pos="1997"/>
        </w:tabs>
        <w:spacing w:line="238" w:lineRule="auto"/>
        <w:ind w:left="580" w:right="20" w:firstLine="70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Итоговый рейтинг заявки рассчитывается путем сложения рейтингов по каждому из критериев оценки заявок на участие в конкурсе, запросе предложений умноженных н</w:t>
      </w:r>
      <w:r>
        <w:rPr>
          <w:rFonts w:eastAsia="Times New Roman"/>
          <w:sz w:val="24"/>
          <w:szCs w:val="24"/>
        </w:rPr>
        <w:t>а коэффициенты значимости данных критериев. Коэффициент значимости конкретного критерия равен величине значимости такого критерия в процентах, деленному на 100.</w:t>
      </w:r>
    </w:p>
    <w:p w:rsidR="00DE703E" w:rsidRDefault="00DE703E">
      <w:pPr>
        <w:spacing w:line="9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51"/>
        </w:numPr>
        <w:tabs>
          <w:tab w:val="left" w:pos="1997"/>
        </w:tabs>
        <w:spacing w:line="236" w:lineRule="auto"/>
        <w:ind w:left="580" w:right="20" w:firstLine="70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Рейтинг заявки по каждому критерию представляет собой оценку в баллах, получаемую по </w:t>
      </w:r>
      <w:r>
        <w:rPr>
          <w:rFonts w:eastAsia="Times New Roman"/>
          <w:sz w:val="24"/>
          <w:szCs w:val="24"/>
        </w:rPr>
        <w:t>результатам оценки по критериям. Дробное значение рейтинга округляется до двух десятичных знаков после запятой по математическим правилам округления.</w:t>
      </w:r>
    </w:p>
    <w:p w:rsidR="00DE703E" w:rsidRDefault="00DE703E">
      <w:pPr>
        <w:spacing w:line="4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51"/>
        </w:numPr>
        <w:tabs>
          <w:tab w:val="left" w:pos="1980"/>
        </w:tabs>
        <w:ind w:left="1980" w:hanging="69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Рейтинг,  присуждаемый  заявке  по  критерию  «Цена  договора»,  определяется  по</w:t>
      </w:r>
    </w:p>
    <w:p w:rsidR="00DE703E" w:rsidRDefault="00DE703E">
      <w:pPr>
        <w:spacing w:line="8" w:lineRule="exact"/>
        <w:rPr>
          <w:sz w:val="20"/>
          <w:szCs w:val="20"/>
        </w:rPr>
      </w:pPr>
    </w:p>
    <w:tbl>
      <w:tblPr>
        <w:tblW w:w="0" w:type="auto"/>
        <w:tblInd w:w="5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60"/>
        <w:gridCol w:w="120"/>
        <w:gridCol w:w="260"/>
        <w:gridCol w:w="240"/>
        <w:gridCol w:w="1000"/>
        <w:gridCol w:w="700"/>
        <w:gridCol w:w="20"/>
      </w:tblGrid>
      <w:tr w:rsidR="00DE703E">
        <w:trPr>
          <w:trHeight w:val="276"/>
        </w:trPr>
        <w:tc>
          <w:tcPr>
            <w:tcW w:w="1060" w:type="dxa"/>
            <w:vAlign w:val="bottom"/>
          </w:tcPr>
          <w:p w:rsidR="00DE703E" w:rsidRDefault="00A202F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формуле:</w:t>
            </w:r>
          </w:p>
        </w:tc>
        <w:tc>
          <w:tcPr>
            <w:tcW w:w="12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Merge w:val="restart"/>
            <w:vAlign w:val="bottom"/>
          </w:tcPr>
          <w:p w:rsidR="00DE703E" w:rsidRDefault="00A202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A</w:t>
            </w:r>
          </w:p>
        </w:tc>
        <w:tc>
          <w:tcPr>
            <w:tcW w:w="1000" w:type="dxa"/>
            <w:vMerge w:val="restart"/>
            <w:vAlign w:val="bottom"/>
          </w:tcPr>
          <w:p w:rsidR="00DE703E" w:rsidRDefault="00A202FD">
            <w:pPr>
              <w:ind w:left="4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7"/>
                <w:sz w:val="28"/>
                <w:szCs w:val="28"/>
              </w:rPr>
              <w:t></w:t>
            </w:r>
            <w:r>
              <w:rPr>
                <w:rFonts w:eastAsia="Times New Roman"/>
                <w:w w:val="97"/>
                <w:sz w:val="28"/>
                <w:szCs w:val="28"/>
              </w:rPr>
              <w:t xml:space="preserve"> A</w:t>
            </w:r>
            <w:r>
              <w:rPr>
                <w:rFonts w:eastAsia="Times New Roman"/>
                <w:w w:val="97"/>
                <w:sz w:val="48"/>
                <w:szCs w:val="48"/>
                <w:vertAlign w:val="subscript"/>
              </w:rPr>
              <w:t>i</w:t>
            </w:r>
          </w:p>
        </w:tc>
        <w:tc>
          <w:tcPr>
            <w:tcW w:w="700" w:type="dxa"/>
            <w:vAlign w:val="bottom"/>
          </w:tcPr>
          <w:p w:rsidR="00DE703E" w:rsidRDefault="00DE70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364"/>
        </w:trPr>
        <w:tc>
          <w:tcPr>
            <w:tcW w:w="106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Merge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Merge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125"/>
        </w:trPr>
        <w:tc>
          <w:tcPr>
            <w:tcW w:w="1060" w:type="dxa"/>
            <w:vMerge w:val="restart"/>
            <w:vAlign w:val="bottom"/>
          </w:tcPr>
          <w:p w:rsidR="00DE703E" w:rsidRDefault="00A202FD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8"/>
                <w:szCs w:val="28"/>
              </w:rPr>
              <w:t>Ra</w:t>
            </w:r>
          </w:p>
        </w:tc>
        <w:tc>
          <w:tcPr>
            <w:tcW w:w="120" w:type="dxa"/>
            <w:vMerge w:val="restart"/>
            <w:vAlign w:val="bottom"/>
          </w:tcPr>
          <w:p w:rsidR="00DE703E" w:rsidRDefault="00A202F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i</w:t>
            </w:r>
          </w:p>
        </w:tc>
        <w:tc>
          <w:tcPr>
            <w:tcW w:w="260" w:type="dxa"/>
            <w:vMerge w:val="restart"/>
            <w:vAlign w:val="bottom"/>
          </w:tcPr>
          <w:p w:rsidR="00DE703E" w:rsidRDefault="00A202FD">
            <w:pPr>
              <w:spacing w:line="328" w:lineRule="exact"/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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E703E" w:rsidRDefault="00DE703E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E703E" w:rsidRDefault="00A202FD">
            <w:pPr>
              <w:spacing w:line="10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maх</w:t>
            </w:r>
          </w:p>
        </w:tc>
        <w:tc>
          <w:tcPr>
            <w:tcW w:w="700" w:type="dxa"/>
            <w:vMerge w:val="restart"/>
            <w:vAlign w:val="bottom"/>
          </w:tcPr>
          <w:p w:rsidR="00DE703E" w:rsidRDefault="00A202FD">
            <w:pPr>
              <w:spacing w:line="328" w:lineRule="exact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</w:t>
            </w:r>
            <w:r>
              <w:rPr>
                <w:rFonts w:eastAsia="Times New Roman"/>
                <w:sz w:val="28"/>
                <w:szCs w:val="28"/>
              </w:rPr>
              <w:t>100</w:t>
            </w: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183"/>
        </w:trPr>
        <w:tc>
          <w:tcPr>
            <w:tcW w:w="1060" w:type="dxa"/>
            <w:vMerge/>
            <w:vAlign w:val="bottom"/>
          </w:tcPr>
          <w:p w:rsidR="00DE703E" w:rsidRDefault="00DE703E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Merge/>
            <w:vAlign w:val="bottom"/>
          </w:tcPr>
          <w:p w:rsidR="00DE703E" w:rsidRDefault="00DE703E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vMerge/>
            <w:vAlign w:val="bottom"/>
          </w:tcPr>
          <w:p w:rsidR="00DE703E" w:rsidRDefault="00DE703E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DE703E" w:rsidRDefault="00DE703E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vMerge w:val="restart"/>
            <w:vAlign w:val="bottom"/>
          </w:tcPr>
          <w:p w:rsidR="00DE703E" w:rsidRDefault="00A202FD">
            <w:pPr>
              <w:spacing w:line="49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56"/>
                <w:szCs w:val="56"/>
                <w:vertAlign w:val="superscript"/>
              </w:rPr>
              <w:t>A</w:t>
            </w:r>
            <w:r>
              <w:rPr>
                <w:rFonts w:eastAsia="Times New Roman"/>
                <w:sz w:val="20"/>
                <w:szCs w:val="20"/>
              </w:rPr>
              <w:t>maх</w:t>
            </w:r>
          </w:p>
        </w:tc>
        <w:tc>
          <w:tcPr>
            <w:tcW w:w="700" w:type="dxa"/>
            <w:vMerge/>
            <w:vAlign w:val="bottom"/>
          </w:tcPr>
          <w:p w:rsidR="00DE703E" w:rsidRDefault="00DE70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72"/>
        </w:trPr>
        <w:tc>
          <w:tcPr>
            <w:tcW w:w="1060" w:type="dxa"/>
            <w:vAlign w:val="bottom"/>
          </w:tcPr>
          <w:p w:rsidR="00DE703E" w:rsidRDefault="00DE703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Merge/>
            <w:vAlign w:val="bottom"/>
          </w:tcPr>
          <w:p w:rsidR="00DE703E" w:rsidRDefault="00DE703E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vAlign w:val="bottom"/>
          </w:tcPr>
          <w:p w:rsidR="00DE703E" w:rsidRDefault="00DE703E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DE703E" w:rsidRDefault="00DE703E">
            <w:pPr>
              <w:rPr>
                <w:sz w:val="6"/>
                <w:szCs w:val="6"/>
              </w:rPr>
            </w:pPr>
          </w:p>
        </w:tc>
        <w:tc>
          <w:tcPr>
            <w:tcW w:w="1000" w:type="dxa"/>
            <w:vMerge/>
            <w:vAlign w:val="bottom"/>
          </w:tcPr>
          <w:p w:rsidR="00DE703E" w:rsidRDefault="00DE703E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vMerge w:val="restart"/>
            <w:vAlign w:val="bottom"/>
          </w:tcPr>
          <w:p w:rsidR="00DE703E" w:rsidRDefault="00A202F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239"/>
        </w:trPr>
        <w:tc>
          <w:tcPr>
            <w:tcW w:w="1060" w:type="dxa"/>
            <w:vAlign w:val="bottom"/>
          </w:tcPr>
          <w:p w:rsidR="00DE703E" w:rsidRDefault="00DE703E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DE703E" w:rsidRDefault="00DE703E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DE703E" w:rsidRDefault="00DE703E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DE703E" w:rsidRDefault="00DE70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Merge/>
            <w:vAlign w:val="bottom"/>
          </w:tcPr>
          <w:p w:rsidR="00DE703E" w:rsidRDefault="00DE703E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/>
            <w:vAlign w:val="bottom"/>
          </w:tcPr>
          <w:p w:rsidR="00DE703E" w:rsidRDefault="00DE70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</w:tbl>
    <w:p w:rsidR="00DE703E" w:rsidRDefault="00A202FD">
      <w:pPr>
        <w:spacing w:line="220" w:lineRule="auto"/>
        <w:ind w:left="1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где:</w:t>
      </w:r>
    </w:p>
    <w:p w:rsidR="00DE703E" w:rsidRDefault="00DE703E">
      <w:pPr>
        <w:spacing w:line="1" w:lineRule="exact"/>
        <w:rPr>
          <w:sz w:val="20"/>
          <w:szCs w:val="20"/>
        </w:rPr>
      </w:pPr>
    </w:p>
    <w:p w:rsidR="00DE703E" w:rsidRDefault="00A202FD">
      <w:pPr>
        <w:ind w:left="1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Rai - рейтинг, присуждаемый i-й заявке по указанному критерию;</w:t>
      </w:r>
    </w:p>
    <w:p w:rsidR="00DE703E" w:rsidRDefault="00DE703E">
      <w:pPr>
        <w:spacing w:line="257" w:lineRule="exact"/>
        <w:rPr>
          <w:sz w:val="20"/>
          <w:szCs w:val="20"/>
        </w:rPr>
      </w:pPr>
    </w:p>
    <w:p w:rsidR="00DE703E" w:rsidRDefault="00A202FD">
      <w:pPr>
        <w:spacing w:line="249" w:lineRule="auto"/>
        <w:ind w:left="580" w:firstLine="71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Amax - начальная цена договора. Если в извещении и документации о закупке Заказчиком не установлена начальная цена договора, то за </w:t>
      </w:r>
      <w:r>
        <w:rPr>
          <w:rFonts w:eastAsia="Times New Roman"/>
          <w:sz w:val="24"/>
          <w:szCs w:val="24"/>
        </w:rPr>
        <w:t>Аmax принимается максимальная цена из предложенных участниками закупки;</w:t>
      </w:r>
    </w:p>
    <w:p w:rsidR="00DE703E" w:rsidRDefault="00DE703E">
      <w:pPr>
        <w:sectPr w:rsidR="00DE703E">
          <w:pgSz w:w="11900" w:h="16838"/>
          <w:pgMar w:top="679" w:right="564" w:bottom="740" w:left="560" w:header="0" w:footer="0" w:gutter="0"/>
          <w:cols w:space="720" w:equalWidth="0">
            <w:col w:w="10780"/>
          </w:cols>
        </w:sectPr>
      </w:pPr>
    </w:p>
    <w:p w:rsidR="00DE703E" w:rsidRDefault="00A202FD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23</w:t>
      </w:r>
    </w:p>
    <w:p w:rsidR="00DE703E" w:rsidRDefault="00DE703E">
      <w:pPr>
        <w:spacing w:line="276" w:lineRule="exact"/>
        <w:rPr>
          <w:sz w:val="20"/>
          <w:szCs w:val="20"/>
        </w:rPr>
      </w:pPr>
    </w:p>
    <w:p w:rsidR="00DE703E" w:rsidRDefault="00A202FD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Ai - цена договора, предложенная i-м участником.</w:t>
      </w:r>
    </w:p>
    <w:p w:rsidR="00DE703E" w:rsidRDefault="00DE703E">
      <w:pPr>
        <w:spacing w:line="310" w:lineRule="exact"/>
        <w:rPr>
          <w:sz w:val="20"/>
          <w:szCs w:val="20"/>
        </w:rPr>
      </w:pPr>
    </w:p>
    <w:p w:rsidR="00DE703E" w:rsidRDefault="00A202FD">
      <w:pPr>
        <w:numPr>
          <w:ilvl w:val="0"/>
          <w:numId w:val="52"/>
        </w:numPr>
        <w:tabs>
          <w:tab w:val="left" w:pos="1417"/>
        </w:tabs>
        <w:spacing w:line="237" w:lineRule="auto"/>
        <w:ind w:firstLine="70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получения рейтинга заявок по критериям «Квалификация участника и (или) коллектива его сотрудников (опыт,</w:t>
      </w:r>
      <w:r>
        <w:rPr>
          <w:rFonts w:eastAsia="Times New Roman"/>
          <w:sz w:val="24"/>
          <w:szCs w:val="24"/>
        </w:rPr>
        <w:t xml:space="preserve"> образование квалификация персонала, деловая репутация)», «Качество товара (работ, услуг)» каждой заявке по каждому из указанных критериев комиссией выставляется значение от 0 до 100 баллов. Значение определяется как среднее арифметическое оценок в баллах </w:t>
      </w:r>
      <w:r>
        <w:rPr>
          <w:rFonts w:eastAsia="Times New Roman"/>
          <w:sz w:val="24"/>
          <w:szCs w:val="24"/>
        </w:rPr>
        <w:t>всех членов комиссии, присуждаемых заявке по критерию.</w:t>
      </w:r>
    </w:p>
    <w:p w:rsidR="00DE703E" w:rsidRDefault="00DE703E">
      <w:pPr>
        <w:spacing w:line="15" w:lineRule="exact"/>
        <w:rPr>
          <w:rFonts w:eastAsia="Times New Roman"/>
          <w:sz w:val="24"/>
          <w:szCs w:val="24"/>
        </w:rPr>
      </w:pPr>
    </w:p>
    <w:p w:rsidR="00DE703E" w:rsidRDefault="00A202FD">
      <w:pPr>
        <w:numPr>
          <w:ilvl w:val="0"/>
          <w:numId w:val="52"/>
        </w:numPr>
        <w:tabs>
          <w:tab w:val="left" w:pos="1417"/>
        </w:tabs>
        <w:spacing w:line="235" w:lineRule="auto"/>
        <w:ind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Рейтинг, присуждаемый заявке по критерию «Срок поставки товара (выполнения работ, оказания услуг)», определяется по формуле:</w:t>
      </w:r>
    </w:p>
    <w:p w:rsidR="00DE703E" w:rsidRDefault="00DE703E">
      <w:pPr>
        <w:spacing w:line="364" w:lineRule="exact"/>
        <w:rPr>
          <w:sz w:val="20"/>
          <w:szCs w:val="20"/>
        </w:rPr>
      </w:pPr>
    </w:p>
    <w:tbl>
      <w:tblPr>
        <w:tblW w:w="0" w:type="auto"/>
        <w:tblInd w:w="12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40"/>
        <w:gridCol w:w="1100"/>
        <w:gridCol w:w="600"/>
        <w:gridCol w:w="20"/>
      </w:tblGrid>
      <w:tr w:rsidR="00DE703E">
        <w:trPr>
          <w:trHeight w:val="628"/>
        </w:trPr>
        <w:tc>
          <w:tcPr>
            <w:tcW w:w="540" w:type="dxa"/>
            <w:vMerge w:val="restart"/>
            <w:vAlign w:val="bottom"/>
          </w:tcPr>
          <w:p w:rsidR="00DE703E" w:rsidRDefault="00A202FD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Rв</w:t>
            </w:r>
            <w:r>
              <w:rPr>
                <w:rFonts w:eastAsia="Times New Roman"/>
                <w:b/>
                <w:bCs/>
                <w:w w:val="93"/>
                <w:sz w:val="15"/>
                <w:szCs w:val="15"/>
              </w:rPr>
              <w:t>i</w:t>
            </w:r>
            <w:r>
              <w:rPr>
                <w:rFonts w:eastAsia="Times New Roman"/>
                <w:w w:val="93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w w:val="93"/>
                <w:sz w:val="48"/>
                <w:szCs w:val="48"/>
                <w:vertAlign w:val="superscript"/>
              </w:rPr>
              <w:t>=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DE703E" w:rsidRDefault="00A202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48"/>
                <w:szCs w:val="48"/>
                <w:vertAlign w:val="subscript"/>
              </w:rPr>
              <w:t>В</w:t>
            </w:r>
            <w:r>
              <w:rPr>
                <w:rFonts w:eastAsia="Times New Roman"/>
                <w:w w:val="89"/>
                <w:sz w:val="16"/>
                <w:szCs w:val="16"/>
              </w:rPr>
              <w:t xml:space="preserve">max </w:t>
            </w:r>
            <w:r>
              <w:rPr>
                <w:rFonts w:eastAsia="Times New Roman"/>
                <w:b/>
                <w:bCs/>
                <w:w w:val="89"/>
                <w:sz w:val="48"/>
                <w:szCs w:val="48"/>
                <w:vertAlign w:val="subscript"/>
              </w:rPr>
              <w:t>-</w:t>
            </w:r>
            <w:r>
              <w:rPr>
                <w:rFonts w:eastAsia="Times New Roman"/>
                <w:w w:val="89"/>
                <w:sz w:val="16"/>
                <w:szCs w:val="16"/>
              </w:rPr>
              <w:t xml:space="preserve"> </w:t>
            </w:r>
            <w:r>
              <w:rPr>
                <w:rFonts w:eastAsia="Times New Roman"/>
                <w:w w:val="89"/>
                <w:sz w:val="48"/>
                <w:szCs w:val="48"/>
                <w:vertAlign w:val="subscript"/>
              </w:rPr>
              <w:t>В</w:t>
            </w:r>
            <w:r>
              <w:rPr>
                <w:rFonts w:eastAsia="Times New Roman"/>
                <w:w w:val="89"/>
                <w:sz w:val="16"/>
                <w:szCs w:val="16"/>
              </w:rPr>
              <w:t>i</w:t>
            </w:r>
          </w:p>
        </w:tc>
        <w:tc>
          <w:tcPr>
            <w:tcW w:w="600" w:type="dxa"/>
            <w:vMerge w:val="restart"/>
            <w:vAlign w:val="bottom"/>
          </w:tcPr>
          <w:p w:rsidR="00DE703E" w:rsidRDefault="00A202F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24"/>
                <w:szCs w:val="24"/>
              </w:rPr>
              <w:t>х</w:t>
            </w:r>
            <w:r>
              <w:rPr>
                <w:rFonts w:eastAsia="Times New Roman"/>
                <w:w w:val="91"/>
                <w:sz w:val="24"/>
                <w:szCs w:val="24"/>
              </w:rPr>
              <w:t>100</w:t>
            </w: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313"/>
        </w:trPr>
        <w:tc>
          <w:tcPr>
            <w:tcW w:w="540" w:type="dxa"/>
            <w:vMerge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Merge w:val="restart"/>
            <w:vAlign w:val="bottom"/>
          </w:tcPr>
          <w:p w:rsidR="00DE703E" w:rsidRDefault="00A202F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48"/>
                <w:szCs w:val="48"/>
                <w:vertAlign w:val="subscript"/>
              </w:rPr>
              <w:t>В</w:t>
            </w:r>
            <w:r>
              <w:rPr>
                <w:rFonts w:eastAsia="Times New Roman"/>
                <w:w w:val="91"/>
                <w:sz w:val="16"/>
                <w:szCs w:val="16"/>
              </w:rPr>
              <w:t xml:space="preserve">max </w:t>
            </w:r>
            <w:r>
              <w:rPr>
                <w:rFonts w:eastAsia="Times New Roman"/>
                <w:b/>
                <w:bCs/>
                <w:w w:val="91"/>
                <w:sz w:val="48"/>
                <w:szCs w:val="48"/>
                <w:vertAlign w:val="subscript"/>
              </w:rPr>
              <w:t>-</w:t>
            </w:r>
            <w:r>
              <w:rPr>
                <w:rFonts w:eastAsia="Times New Roman"/>
                <w:w w:val="91"/>
                <w:sz w:val="16"/>
                <w:szCs w:val="16"/>
              </w:rPr>
              <w:t xml:space="preserve"> </w:t>
            </w:r>
            <w:r>
              <w:rPr>
                <w:rFonts w:eastAsia="Times New Roman"/>
                <w:w w:val="91"/>
                <w:sz w:val="48"/>
                <w:szCs w:val="48"/>
                <w:vertAlign w:val="subscript"/>
              </w:rPr>
              <w:t>В</w:t>
            </w:r>
            <w:r>
              <w:rPr>
                <w:rFonts w:eastAsia="Times New Roman"/>
                <w:w w:val="91"/>
                <w:sz w:val="16"/>
                <w:szCs w:val="16"/>
              </w:rPr>
              <w:t>min</w:t>
            </w:r>
          </w:p>
        </w:tc>
        <w:tc>
          <w:tcPr>
            <w:tcW w:w="600" w:type="dxa"/>
            <w:vMerge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  <w:tr w:rsidR="00DE703E">
        <w:trPr>
          <w:trHeight w:val="318"/>
        </w:trPr>
        <w:tc>
          <w:tcPr>
            <w:tcW w:w="54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Merge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DE703E" w:rsidRDefault="00DE70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E703E" w:rsidRDefault="00DE703E">
            <w:pPr>
              <w:rPr>
                <w:sz w:val="1"/>
                <w:szCs w:val="1"/>
              </w:rPr>
            </w:pPr>
          </w:p>
        </w:tc>
      </w:tr>
    </w:tbl>
    <w:p w:rsidR="00DE703E" w:rsidRDefault="00DE703E">
      <w:pPr>
        <w:spacing w:line="200" w:lineRule="exact"/>
        <w:rPr>
          <w:sz w:val="20"/>
          <w:szCs w:val="20"/>
        </w:rPr>
      </w:pPr>
    </w:p>
    <w:p w:rsidR="00DE703E" w:rsidRDefault="00DE703E">
      <w:pPr>
        <w:spacing w:line="200" w:lineRule="exact"/>
        <w:rPr>
          <w:sz w:val="20"/>
          <w:szCs w:val="20"/>
        </w:rPr>
      </w:pPr>
    </w:p>
    <w:p w:rsidR="00DE703E" w:rsidRDefault="00DE703E">
      <w:pPr>
        <w:spacing w:line="228" w:lineRule="exact"/>
        <w:rPr>
          <w:sz w:val="20"/>
          <w:szCs w:val="20"/>
        </w:rPr>
      </w:pPr>
    </w:p>
    <w:p w:rsidR="00DE703E" w:rsidRDefault="00A202FD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где:</w:t>
      </w:r>
    </w:p>
    <w:p w:rsidR="00DE703E" w:rsidRDefault="00DE703E">
      <w:pPr>
        <w:spacing w:line="254" w:lineRule="exact"/>
        <w:rPr>
          <w:sz w:val="20"/>
          <w:szCs w:val="20"/>
        </w:rPr>
      </w:pPr>
    </w:p>
    <w:p w:rsidR="00DE703E" w:rsidRDefault="00A202FD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Rвi - рейтинг, </w:t>
      </w:r>
      <w:r>
        <w:rPr>
          <w:rFonts w:eastAsia="Times New Roman"/>
          <w:sz w:val="24"/>
          <w:szCs w:val="24"/>
        </w:rPr>
        <w:t>присуждаемый i-й заявке по указанному критерию;</w:t>
      </w:r>
    </w:p>
    <w:p w:rsidR="00DE703E" w:rsidRDefault="00DE703E">
      <w:pPr>
        <w:spacing w:line="44" w:lineRule="exact"/>
        <w:rPr>
          <w:sz w:val="20"/>
          <w:szCs w:val="20"/>
        </w:rPr>
      </w:pPr>
    </w:p>
    <w:p w:rsidR="00DE703E" w:rsidRDefault="00A202FD">
      <w:pPr>
        <w:spacing w:line="234" w:lineRule="auto"/>
        <w:ind w:firstLine="71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Вmax - максимальный срок поставки товара (выполнения работ, оказания услуг), установленный Заказчиком в документации, в единице измерения срока (периода) поставки товара (выполнения работ, оказания услуг) с </w:t>
      </w:r>
      <w:r>
        <w:rPr>
          <w:rFonts w:eastAsia="Times New Roman"/>
          <w:sz w:val="24"/>
          <w:szCs w:val="24"/>
        </w:rPr>
        <w:t>даты заключения договора;</w:t>
      </w:r>
    </w:p>
    <w:p w:rsidR="00DE703E" w:rsidRDefault="00DE703E">
      <w:pPr>
        <w:spacing w:line="2" w:lineRule="exact"/>
        <w:rPr>
          <w:sz w:val="20"/>
          <w:szCs w:val="20"/>
        </w:rPr>
      </w:pPr>
    </w:p>
    <w:p w:rsidR="00DE703E" w:rsidRDefault="00A202FD">
      <w:pPr>
        <w:spacing w:line="239" w:lineRule="auto"/>
        <w:ind w:firstLine="71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Вmin - минимальный срок поставки товара (выполнения работ, оказания услуг), установленный Заказчиком в документации, в единице измерения срока (периода) поставки товара (выполнения работ, оказания услуг) с даты заключения договор</w:t>
      </w:r>
      <w:r>
        <w:rPr>
          <w:rFonts w:eastAsia="Times New Roman"/>
          <w:sz w:val="24"/>
          <w:szCs w:val="24"/>
        </w:rPr>
        <w:t>а;</w:t>
      </w:r>
    </w:p>
    <w:p w:rsidR="00DE703E" w:rsidRDefault="00DE703E">
      <w:pPr>
        <w:spacing w:line="1" w:lineRule="exact"/>
        <w:rPr>
          <w:sz w:val="20"/>
          <w:szCs w:val="20"/>
        </w:rPr>
      </w:pPr>
    </w:p>
    <w:p w:rsidR="00DE703E" w:rsidRDefault="00A202FD">
      <w:pPr>
        <w:ind w:firstLine="71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Вi - предложение, содержащееся в i-й заявке по сроку поставки товара (выполнения работ, оказания услуг), в единице измерения срока (периода) поставки товара (выполнения работ, оказания услуг) с даты заключения договора.</w:t>
      </w:r>
    </w:p>
    <w:p w:rsidR="00DE703E" w:rsidRDefault="00DE703E">
      <w:pPr>
        <w:spacing w:line="13" w:lineRule="exact"/>
        <w:rPr>
          <w:sz w:val="20"/>
          <w:szCs w:val="20"/>
        </w:rPr>
      </w:pPr>
    </w:p>
    <w:p w:rsidR="00DE703E" w:rsidRDefault="00A202FD">
      <w:pPr>
        <w:numPr>
          <w:ilvl w:val="0"/>
          <w:numId w:val="53"/>
        </w:numPr>
        <w:tabs>
          <w:tab w:val="left" w:pos="1417"/>
        </w:tabs>
        <w:spacing w:line="237" w:lineRule="auto"/>
        <w:ind w:firstLine="70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Комиссия вправе не определять п</w:t>
      </w:r>
      <w:r>
        <w:rPr>
          <w:rFonts w:eastAsia="Times New Roman"/>
          <w:sz w:val="24"/>
          <w:szCs w:val="24"/>
        </w:rPr>
        <w:t>обедителя, в случае, если по результатам оценки заявок ни одна из заявок не получит итоговый рейтинг более 20 баллов. В указанном случае Заказчик вправе объявить о проведении конкурса, запроса предложений повторно. При этом Заказчик вправе внести изменения</w:t>
      </w:r>
      <w:r>
        <w:rPr>
          <w:rFonts w:eastAsia="Times New Roman"/>
          <w:sz w:val="24"/>
          <w:szCs w:val="24"/>
        </w:rPr>
        <w:t xml:space="preserve"> в конкурсную документацию, документацию о запросе предложений.</w:t>
      </w:r>
    </w:p>
    <w:p w:rsidR="00DE703E" w:rsidRDefault="00DE703E">
      <w:pPr>
        <w:sectPr w:rsidR="00DE703E">
          <w:pgSz w:w="11900" w:h="16838"/>
          <w:pgMar w:top="679" w:right="564" w:bottom="1440" w:left="1140" w:header="0" w:footer="0" w:gutter="0"/>
          <w:cols w:space="720" w:equalWidth="0">
            <w:col w:w="10200"/>
          </w:cols>
        </w:sectPr>
      </w:pPr>
    </w:p>
    <w:p w:rsidR="00DE703E" w:rsidRDefault="00A202FD">
      <w:pPr>
        <w:ind w:left="4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24</w:t>
      </w:r>
    </w:p>
    <w:p w:rsidR="00DE703E" w:rsidRDefault="00DE703E">
      <w:pPr>
        <w:spacing w:line="20" w:lineRule="exact"/>
        <w:rPr>
          <w:sz w:val="20"/>
          <w:szCs w:val="20"/>
        </w:rPr>
      </w:pPr>
    </w:p>
    <w:p w:rsidR="00DE703E" w:rsidRDefault="00785CE7">
      <w:pPr>
        <w:sectPr w:rsidR="00DE703E">
          <w:pgSz w:w="11900" w:h="16838"/>
          <w:pgMar w:top="679" w:right="1440" w:bottom="1440" w:left="1440" w:header="0" w:footer="0" w:gutter="0"/>
          <w:cols w:space="720" w:equalWidth="0">
            <w:col w:w="9024"/>
          </w:cols>
        </w:sectPr>
      </w:pPr>
      <w:r>
        <w:rPr>
          <w:noProof/>
        </w:rPr>
        <w:drawing>
          <wp:inline distT="0" distB="0" distL="0" distR="0">
            <wp:extent cx="5727700" cy="5881513"/>
            <wp:effectExtent l="19050" t="0" r="6350" b="0"/>
            <wp:docPr id="5" name="Рисунок 3" descr="C:\Users\!\Desktop\полож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!\Desktop\полож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88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2FD" w:rsidRDefault="00A202FD"/>
    <w:sectPr w:rsidR="00A202FD" w:rsidSect="00DE703E">
      <w:pgSz w:w="11904" w:h="16838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0"/>
    <w:multiLevelType w:val="hybridMultilevel"/>
    <w:tmpl w:val="87FC4E20"/>
    <w:lvl w:ilvl="0" w:tplc="79B4836E">
      <w:start w:val="2"/>
      <w:numFmt w:val="decimal"/>
      <w:lvlText w:val="%1)"/>
      <w:lvlJc w:val="left"/>
    </w:lvl>
    <w:lvl w:ilvl="1" w:tplc="78E461C8">
      <w:numFmt w:val="decimal"/>
      <w:lvlText w:val=""/>
      <w:lvlJc w:val="left"/>
    </w:lvl>
    <w:lvl w:ilvl="2" w:tplc="B576059C">
      <w:numFmt w:val="decimal"/>
      <w:lvlText w:val=""/>
      <w:lvlJc w:val="left"/>
    </w:lvl>
    <w:lvl w:ilvl="3" w:tplc="881C1374">
      <w:numFmt w:val="decimal"/>
      <w:lvlText w:val=""/>
      <w:lvlJc w:val="left"/>
    </w:lvl>
    <w:lvl w:ilvl="4" w:tplc="C8A63896">
      <w:numFmt w:val="decimal"/>
      <w:lvlText w:val=""/>
      <w:lvlJc w:val="left"/>
    </w:lvl>
    <w:lvl w:ilvl="5" w:tplc="31D082A6">
      <w:numFmt w:val="decimal"/>
      <w:lvlText w:val=""/>
      <w:lvlJc w:val="left"/>
    </w:lvl>
    <w:lvl w:ilvl="6" w:tplc="B016BFA2">
      <w:numFmt w:val="decimal"/>
      <w:lvlText w:val=""/>
      <w:lvlJc w:val="left"/>
    </w:lvl>
    <w:lvl w:ilvl="7" w:tplc="3E3AA5D4">
      <w:numFmt w:val="decimal"/>
      <w:lvlText w:val=""/>
      <w:lvlJc w:val="left"/>
    </w:lvl>
    <w:lvl w:ilvl="8" w:tplc="42A2D6BC">
      <w:numFmt w:val="decimal"/>
      <w:lvlText w:val=""/>
      <w:lvlJc w:val="left"/>
    </w:lvl>
  </w:abstractNum>
  <w:abstractNum w:abstractNumId="1">
    <w:nsid w:val="0000030A"/>
    <w:multiLevelType w:val="hybridMultilevel"/>
    <w:tmpl w:val="7106851C"/>
    <w:lvl w:ilvl="0" w:tplc="F6B6310C">
      <w:start w:val="1"/>
      <w:numFmt w:val="bullet"/>
      <w:lvlText w:val="В"/>
      <w:lvlJc w:val="left"/>
    </w:lvl>
    <w:lvl w:ilvl="1" w:tplc="E70A09E4">
      <w:start w:val="4"/>
      <w:numFmt w:val="decimal"/>
      <w:lvlText w:val="%2."/>
      <w:lvlJc w:val="left"/>
    </w:lvl>
    <w:lvl w:ilvl="2" w:tplc="DB1EC230">
      <w:start w:val="1"/>
      <w:numFmt w:val="upperLetter"/>
      <w:lvlText w:val="%3"/>
      <w:lvlJc w:val="left"/>
    </w:lvl>
    <w:lvl w:ilvl="3" w:tplc="3D72B924">
      <w:numFmt w:val="decimal"/>
      <w:lvlText w:val=""/>
      <w:lvlJc w:val="left"/>
    </w:lvl>
    <w:lvl w:ilvl="4" w:tplc="19D6A4CC">
      <w:numFmt w:val="decimal"/>
      <w:lvlText w:val=""/>
      <w:lvlJc w:val="left"/>
    </w:lvl>
    <w:lvl w:ilvl="5" w:tplc="D3E80B20">
      <w:numFmt w:val="decimal"/>
      <w:lvlText w:val=""/>
      <w:lvlJc w:val="left"/>
    </w:lvl>
    <w:lvl w:ilvl="6" w:tplc="14AA15D2">
      <w:numFmt w:val="decimal"/>
      <w:lvlText w:val=""/>
      <w:lvlJc w:val="left"/>
    </w:lvl>
    <w:lvl w:ilvl="7" w:tplc="91468EE0">
      <w:numFmt w:val="decimal"/>
      <w:lvlText w:val=""/>
      <w:lvlJc w:val="left"/>
    </w:lvl>
    <w:lvl w:ilvl="8" w:tplc="97260310">
      <w:numFmt w:val="decimal"/>
      <w:lvlText w:val=""/>
      <w:lvlJc w:val="left"/>
    </w:lvl>
  </w:abstractNum>
  <w:abstractNum w:abstractNumId="2">
    <w:nsid w:val="00000732"/>
    <w:multiLevelType w:val="hybridMultilevel"/>
    <w:tmpl w:val="5D4CA9FE"/>
    <w:lvl w:ilvl="0" w:tplc="FEDCF0F2">
      <w:start w:val="2"/>
      <w:numFmt w:val="decimal"/>
      <w:lvlText w:val="%1)"/>
      <w:lvlJc w:val="left"/>
    </w:lvl>
    <w:lvl w:ilvl="1" w:tplc="35624852">
      <w:numFmt w:val="decimal"/>
      <w:lvlText w:val=""/>
      <w:lvlJc w:val="left"/>
    </w:lvl>
    <w:lvl w:ilvl="2" w:tplc="C0EEF44E">
      <w:numFmt w:val="decimal"/>
      <w:lvlText w:val=""/>
      <w:lvlJc w:val="left"/>
    </w:lvl>
    <w:lvl w:ilvl="3" w:tplc="00809F24">
      <w:numFmt w:val="decimal"/>
      <w:lvlText w:val=""/>
      <w:lvlJc w:val="left"/>
    </w:lvl>
    <w:lvl w:ilvl="4" w:tplc="CBDA2788">
      <w:numFmt w:val="decimal"/>
      <w:lvlText w:val=""/>
      <w:lvlJc w:val="left"/>
    </w:lvl>
    <w:lvl w:ilvl="5" w:tplc="D41E2B22">
      <w:numFmt w:val="decimal"/>
      <w:lvlText w:val=""/>
      <w:lvlJc w:val="left"/>
    </w:lvl>
    <w:lvl w:ilvl="6" w:tplc="15E0996A">
      <w:numFmt w:val="decimal"/>
      <w:lvlText w:val=""/>
      <w:lvlJc w:val="left"/>
    </w:lvl>
    <w:lvl w:ilvl="7" w:tplc="EDD47694">
      <w:numFmt w:val="decimal"/>
      <w:lvlText w:val=""/>
      <w:lvlJc w:val="left"/>
    </w:lvl>
    <w:lvl w:ilvl="8" w:tplc="9596457E">
      <w:numFmt w:val="decimal"/>
      <w:lvlText w:val=""/>
      <w:lvlJc w:val="left"/>
    </w:lvl>
  </w:abstractNum>
  <w:abstractNum w:abstractNumId="3">
    <w:nsid w:val="00000822"/>
    <w:multiLevelType w:val="hybridMultilevel"/>
    <w:tmpl w:val="0EE85F66"/>
    <w:lvl w:ilvl="0" w:tplc="45D458BE">
      <w:start w:val="1"/>
      <w:numFmt w:val="bullet"/>
      <w:lvlText w:val="и"/>
      <w:lvlJc w:val="left"/>
    </w:lvl>
    <w:lvl w:ilvl="1" w:tplc="F9060AC0">
      <w:start w:val="85"/>
      <w:numFmt w:val="decimal"/>
      <w:lvlText w:val="%2."/>
      <w:lvlJc w:val="left"/>
    </w:lvl>
    <w:lvl w:ilvl="2" w:tplc="D9066E7C">
      <w:numFmt w:val="decimal"/>
      <w:lvlText w:val=""/>
      <w:lvlJc w:val="left"/>
    </w:lvl>
    <w:lvl w:ilvl="3" w:tplc="162274C8">
      <w:numFmt w:val="decimal"/>
      <w:lvlText w:val=""/>
      <w:lvlJc w:val="left"/>
    </w:lvl>
    <w:lvl w:ilvl="4" w:tplc="9252C122">
      <w:numFmt w:val="decimal"/>
      <w:lvlText w:val=""/>
      <w:lvlJc w:val="left"/>
    </w:lvl>
    <w:lvl w:ilvl="5" w:tplc="B232C866">
      <w:numFmt w:val="decimal"/>
      <w:lvlText w:val=""/>
      <w:lvlJc w:val="left"/>
    </w:lvl>
    <w:lvl w:ilvl="6" w:tplc="8DC67D74">
      <w:numFmt w:val="decimal"/>
      <w:lvlText w:val=""/>
      <w:lvlJc w:val="left"/>
    </w:lvl>
    <w:lvl w:ilvl="7" w:tplc="5D52885E">
      <w:numFmt w:val="decimal"/>
      <w:lvlText w:val=""/>
      <w:lvlJc w:val="left"/>
    </w:lvl>
    <w:lvl w:ilvl="8" w:tplc="08F4B7FA">
      <w:numFmt w:val="decimal"/>
      <w:lvlText w:val=""/>
      <w:lvlJc w:val="left"/>
    </w:lvl>
  </w:abstractNum>
  <w:abstractNum w:abstractNumId="4">
    <w:nsid w:val="00000BDB"/>
    <w:multiLevelType w:val="hybridMultilevel"/>
    <w:tmpl w:val="1452E5A2"/>
    <w:lvl w:ilvl="0" w:tplc="22904DE8">
      <w:start w:val="10"/>
      <w:numFmt w:val="decimal"/>
      <w:lvlText w:val="%1."/>
      <w:lvlJc w:val="left"/>
    </w:lvl>
    <w:lvl w:ilvl="1" w:tplc="2AE60ABA">
      <w:numFmt w:val="decimal"/>
      <w:lvlText w:val=""/>
      <w:lvlJc w:val="left"/>
    </w:lvl>
    <w:lvl w:ilvl="2" w:tplc="DAA81B8A">
      <w:numFmt w:val="decimal"/>
      <w:lvlText w:val=""/>
      <w:lvlJc w:val="left"/>
    </w:lvl>
    <w:lvl w:ilvl="3" w:tplc="E97CEC5E">
      <w:numFmt w:val="decimal"/>
      <w:lvlText w:val=""/>
      <w:lvlJc w:val="left"/>
    </w:lvl>
    <w:lvl w:ilvl="4" w:tplc="68AE3724">
      <w:numFmt w:val="decimal"/>
      <w:lvlText w:val=""/>
      <w:lvlJc w:val="left"/>
    </w:lvl>
    <w:lvl w:ilvl="5" w:tplc="AD587E28">
      <w:numFmt w:val="decimal"/>
      <w:lvlText w:val=""/>
      <w:lvlJc w:val="left"/>
    </w:lvl>
    <w:lvl w:ilvl="6" w:tplc="59F4599A">
      <w:numFmt w:val="decimal"/>
      <w:lvlText w:val=""/>
      <w:lvlJc w:val="left"/>
    </w:lvl>
    <w:lvl w:ilvl="7" w:tplc="D6D8C004">
      <w:numFmt w:val="decimal"/>
      <w:lvlText w:val=""/>
      <w:lvlJc w:val="left"/>
    </w:lvl>
    <w:lvl w:ilvl="8" w:tplc="ECEEFFD8">
      <w:numFmt w:val="decimal"/>
      <w:lvlText w:val=""/>
      <w:lvlJc w:val="left"/>
    </w:lvl>
  </w:abstractNum>
  <w:abstractNum w:abstractNumId="5">
    <w:nsid w:val="00000DDC"/>
    <w:multiLevelType w:val="hybridMultilevel"/>
    <w:tmpl w:val="3BF81FB0"/>
    <w:lvl w:ilvl="0" w:tplc="ECA4E4F6">
      <w:start w:val="24"/>
      <w:numFmt w:val="decimal"/>
      <w:lvlText w:val="%1)"/>
      <w:lvlJc w:val="left"/>
    </w:lvl>
    <w:lvl w:ilvl="1" w:tplc="601434E8">
      <w:numFmt w:val="decimal"/>
      <w:lvlText w:val=""/>
      <w:lvlJc w:val="left"/>
    </w:lvl>
    <w:lvl w:ilvl="2" w:tplc="F0A2020C">
      <w:numFmt w:val="decimal"/>
      <w:lvlText w:val=""/>
      <w:lvlJc w:val="left"/>
    </w:lvl>
    <w:lvl w:ilvl="3" w:tplc="C7DA913E">
      <w:numFmt w:val="decimal"/>
      <w:lvlText w:val=""/>
      <w:lvlJc w:val="left"/>
    </w:lvl>
    <w:lvl w:ilvl="4" w:tplc="6E205752">
      <w:numFmt w:val="decimal"/>
      <w:lvlText w:val=""/>
      <w:lvlJc w:val="left"/>
    </w:lvl>
    <w:lvl w:ilvl="5" w:tplc="7C52D058">
      <w:numFmt w:val="decimal"/>
      <w:lvlText w:val=""/>
      <w:lvlJc w:val="left"/>
    </w:lvl>
    <w:lvl w:ilvl="6" w:tplc="6DC48E24">
      <w:numFmt w:val="decimal"/>
      <w:lvlText w:val=""/>
      <w:lvlJc w:val="left"/>
    </w:lvl>
    <w:lvl w:ilvl="7" w:tplc="5FCC9A32">
      <w:numFmt w:val="decimal"/>
      <w:lvlText w:val=""/>
      <w:lvlJc w:val="left"/>
    </w:lvl>
    <w:lvl w:ilvl="8" w:tplc="DBBA1F3A">
      <w:numFmt w:val="decimal"/>
      <w:lvlText w:val=""/>
      <w:lvlJc w:val="left"/>
    </w:lvl>
  </w:abstractNum>
  <w:abstractNum w:abstractNumId="6">
    <w:nsid w:val="0000121F"/>
    <w:multiLevelType w:val="hybridMultilevel"/>
    <w:tmpl w:val="DFFED1EC"/>
    <w:lvl w:ilvl="0" w:tplc="0BBEFE12">
      <w:start w:val="6"/>
      <w:numFmt w:val="decimal"/>
      <w:lvlText w:val="%1."/>
      <w:lvlJc w:val="left"/>
    </w:lvl>
    <w:lvl w:ilvl="1" w:tplc="AABC8AE6">
      <w:numFmt w:val="decimal"/>
      <w:lvlText w:val=""/>
      <w:lvlJc w:val="left"/>
    </w:lvl>
    <w:lvl w:ilvl="2" w:tplc="370C222A">
      <w:numFmt w:val="decimal"/>
      <w:lvlText w:val=""/>
      <w:lvlJc w:val="left"/>
    </w:lvl>
    <w:lvl w:ilvl="3" w:tplc="1BD0522E">
      <w:numFmt w:val="decimal"/>
      <w:lvlText w:val=""/>
      <w:lvlJc w:val="left"/>
    </w:lvl>
    <w:lvl w:ilvl="4" w:tplc="3340A714">
      <w:numFmt w:val="decimal"/>
      <w:lvlText w:val=""/>
      <w:lvlJc w:val="left"/>
    </w:lvl>
    <w:lvl w:ilvl="5" w:tplc="375ADB2E">
      <w:numFmt w:val="decimal"/>
      <w:lvlText w:val=""/>
      <w:lvlJc w:val="left"/>
    </w:lvl>
    <w:lvl w:ilvl="6" w:tplc="1BBC7D98">
      <w:numFmt w:val="decimal"/>
      <w:lvlText w:val=""/>
      <w:lvlJc w:val="left"/>
    </w:lvl>
    <w:lvl w:ilvl="7" w:tplc="CAD0479A">
      <w:numFmt w:val="decimal"/>
      <w:lvlText w:val=""/>
      <w:lvlJc w:val="left"/>
    </w:lvl>
    <w:lvl w:ilvl="8" w:tplc="51D0EC58">
      <w:numFmt w:val="decimal"/>
      <w:lvlText w:val=""/>
      <w:lvlJc w:val="left"/>
    </w:lvl>
  </w:abstractNum>
  <w:abstractNum w:abstractNumId="7">
    <w:nsid w:val="000012E1"/>
    <w:multiLevelType w:val="hybridMultilevel"/>
    <w:tmpl w:val="C9D8EA26"/>
    <w:lvl w:ilvl="0" w:tplc="62664814">
      <w:start w:val="1"/>
      <w:numFmt w:val="bullet"/>
      <w:lvlText w:val="в"/>
      <w:lvlJc w:val="left"/>
    </w:lvl>
    <w:lvl w:ilvl="1" w:tplc="72FCB418">
      <w:numFmt w:val="decimal"/>
      <w:lvlText w:val=""/>
      <w:lvlJc w:val="left"/>
    </w:lvl>
    <w:lvl w:ilvl="2" w:tplc="73F6067A">
      <w:numFmt w:val="decimal"/>
      <w:lvlText w:val=""/>
      <w:lvlJc w:val="left"/>
    </w:lvl>
    <w:lvl w:ilvl="3" w:tplc="F160882C">
      <w:numFmt w:val="decimal"/>
      <w:lvlText w:val=""/>
      <w:lvlJc w:val="left"/>
    </w:lvl>
    <w:lvl w:ilvl="4" w:tplc="8DDCC28A">
      <w:numFmt w:val="decimal"/>
      <w:lvlText w:val=""/>
      <w:lvlJc w:val="left"/>
    </w:lvl>
    <w:lvl w:ilvl="5" w:tplc="E43A3ADC">
      <w:numFmt w:val="decimal"/>
      <w:lvlText w:val=""/>
      <w:lvlJc w:val="left"/>
    </w:lvl>
    <w:lvl w:ilvl="6" w:tplc="755243CA">
      <w:numFmt w:val="decimal"/>
      <w:lvlText w:val=""/>
      <w:lvlJc w:val="left"/>
    </w:lvl>
    <w:lvl w:ilvl="7" w:tplc="EEB2EAEC">
      <w:numFmt w:val="decimal"/>
      <w:lvlText w:val=""/>
      <w:lvlJc w:val="left"/>
    </w:lvl>
    <w:lvl w:ilvl="8" w:tplc="095C687A">
      <w:numFmt w:val="decimal"/>
      <w:lvlText w:val=""/>
      <w:lvlJc w:val="left"/>
    </w:lvl>
  </w:abstractNum>
  <w:abstractNum w:abstractNumId="8">
    <w:nsid w:val="00001366"/>
    <w:multiLevelType w:val="hybridMultilevel"/>
    <w:tmpl w:val="680CF932"/>
    <w:lvl w:ilvl="0" w:tplc="9936513A">
      <w:start w:val="1"/>
      <w:numFmt w:val="bullet"/>
      <w:lvlText w:val="о"/>
      <w:lvlJc w:val="left"/>
    </w:lvl>
    <w:lvl w:ilvl="1" w:tplc="B1604AA8">
      <w:start w:val="31"/>
      <w:numFmt w:val="decimal"/>
      <w:lvlText w:val="%2."/>
      <w:lvlJc w:val="left"/>
    </w:lvl>
    <w:lvl w:ilvl="2" w:tplc="8640C7C8">
      <w:numFmt w:val="decimal"/>
      <w:lvlText w:val=""/>
      <w:lvlJc w:val="left"/>
    </w:lvl>
    <w:lvl w:ilvl="3" w:tplc="CDF47D9E">
      <w:numFmt w:val="decimal"/>
      <w:lvlText w:val=""/>
      <w:lvlJc w:val="left"/>
    </w:lvl>
    <w:lvl w:ilvl="4" w:tplc="AFCC9474">
      <w:numFmt w:val="decimal"/>
      <w:lvlText w:val=""/>
      <w:lvlJc w:val="left"/>
    </w:lvl>
    <w:lvl w:ilvl="5" w:tplc="999687F6">
      <w:numFmt w:val="decimal"/>
      <w:lvlText w:val=""/>
      <w:lvlJc w:val="left"/>
    </w:lvl>
    <w:lvl w:ilvl="6" w:tplc="7CCC1A12">
      <w:numFmt w:val="decimal"/>
      <w:lvlText w:val=""/>
      <w:lvlJc w:val="left"/>
    </w:lvl>
    <w:lvl w:ilvl="7" w:tplc="9416908A">
      <w:numFmt w:val="decimal"/>
      <w:lvlText w:val=""/>
      <w:lvlJc w:val="left"/>
    </w:lvl>
    <w:lvl w:ilvl="8" w:tplc="731A50F4">
      <w:numFmt w:val="decimal"/>
      <w:lvlText w:val=""/>
      <w:lvlJc w:val="left"/>
    </w:lvl>
  </w:abstractNum>
  <w:abstractNum w:abstractNumId="9">
    <w:nsid w:val="000015A1"/>
    <w:multiLevelType w:val="hybridMultilevel"/>
    <w:tmpl w:val="7076D59A"/>
    <w:lvl w:ilvl="0" w:tplc="262CDA20">
      <w:start w:val="1"/>
      <w:numFmt w:val="decimal"/>
      <w:lvlText w:val="%1)"/>
      <w:lvlJc w:val="left"/>
    </w:lvl>
    <w:lvl w:ilvl="1" w:tplc="BC603DF8">
      <w:numFmt w:val="decimal"/>
      <w:lvlText w:val=""/>
      <w:lvlJc w:val="left"/>
    </w:lvl>
    <w:lvl w:ilvl="2" w:tplc="B75CDB4E">
      <w:numFmt w:val="decimal"/>
      <w:lvlText w:val=""/>
      <w:lvlJc w:val="left"/>
    </w:lvl>
    <w:lvl w:ilvl="3" w:tplc="F45873C8">
      <w:numFmt w:val="decimal"/>
      <w:lvlText w:val=""/>
      <w:lvlJc w:val="left"/>
    </w:lvl>
    <w:lvl w:ilvl="4" w:tplc="45B0C39C">
      <w:numFmt w:val="decimal"/>
      <w:lvlText w:val=""/>
      <w:lvlJc w:val="left"/>
    </w:lvl>
    <w:lvl w:ilvl="5" w:tplc="AC108124">
      <w:numFmt w:val="decimal"/>
      <w:lvlText w:val=""/>
      <w:lvlJc w:val="left"/>
    </w:lvl>
    <w:lvl w:ilvl="6" w:tplc="CF40549A">
      <w:numFmt w:val="decimal"/>
      <w:lvlText w:val=""/>
      <w:lvlJc w:val="left"/>
    </w:lvl>
    <w:lvl w:ilvl="7" w:tplc="F462E8F8">
      <w:numFmt w:val="decimal"/>
      <w:lvlText w:val=""/>
      <w:lvlJc w:val="left"/>
    </w:lvl>
    <w:lvl w:ilvl="8" w:tplc="2F44D2FA">
      <w:numFmt w:val="decimal"/>
      <w:lvlText w:val=""/>
      <w:lvlJc w:val="left"/>
    </w:lvl>
  </w:abstractNum>
  <w:abstractNum w:abstractNumId="10">
    <w:nsid w:val="00001A49"/>
    <w:multiLevelType w:val="hybridMultilevel"/>
    <w:tmpl w:val="09C66736"/>
    <w:lvl w:ilvl="0" w:tplc="DD1620E0">
      <w:start w:val="22"/>
      <w:numFmt w:val="upperLetter"/>
      <w:lvlText w:val="%1."/>
      <w:lvlJc w:val="left"/>
    </w:lvl>
    <w:lvl w:ilvl="1" w:tplc="9B407434">
      <w:start w:val="1"/>
      <w:numFmt w:val="decimal"/>
      <w:lvlText w:val="%2)"/>
      <w:lvlJc w:val="left"/>
    </w:lvl>
    <w:lvl w:ilvl="2" w:tplc="48B6D38C">
      <w:numFmt w:val="decimal"/>
      <w:lvlText w:val=""/>
      <w:lvlJc w:val="left"/>
    </w:lvl>
    <w:lvl w:ilvl="3" w:tplc="28525C50">
      <w:numFmt w:val="decimal"/>
      <w:lvlText w:val=""/>
      <w:lvlJc w:val="left"/>
    </w:lvl>
    <w:lvl w:ilvl="4" w:tplc="CF2C782E">
      <w:numFmt w:val="decimal"/>
      <w:lvlText w:val=""/>
      <w:lvlJc w:val="left"/>
    </w:lvl>
    <w:lvl w:ilvl="5" w:tplc="FB1C2082">
      <w:numFmt w:val="decimal"/>
      <w:lvlText w:val=""/>
      <w:lvlJc w:val="left"/>
    </w:lvl>
    <w:lvl w:ilvl="6" w:tplc="5DFC1890">
      <w:numFmt w:val="decimal"/>
      <w:lvlText w:val=""/>
      <w:lvlJc w:val="left"/>
    </w:lvl>
    <w:lvl w:ilvl="7" w:tplc="D452DA2C">
      <w:numFmt w:val="decimal"/>
      <w:lvlText w:val=""/>
      <w:lvlJc w:val="left"/>
    </w:lvl>
    <w:lvl w:ilvl="8" w:tplc="79D431DA">
      <w:numFmt w:val="decimal"/>
      <w:lvlText w:val=""/>
      <w:lvlJc w:val="left"/>
    </w:lvl>
  </w:abstractNum>
  <w:abstractNum w:abstractNumId="11">
    <w:nsid w:val="00001CD0"/>
    <w:multiLevelType w:val="hybridMultilevel"/>
    <w:tmpl w:val="1D50D012"/>
    <w:lvl w:ilvl="0" w:tplc="BBB6B94E">
      <w:start w:val="1"/>
      <w:numFmt w:val="bullet"/>
      <w:lvlText w:val="и"/>
      <w:lvlJc w:val="left"/>
    </w:lvl>
    <w:lvl w:ilvl="1" w:tplc="93385574">
      <w:start w:val="37"/>
      <w:numFmt w:val="decimal"/>
      <w:lvlText w:val="%2."/>
      <w:lvlJc w:val="left"/>
    </w:lvl>
    <w:lvl w:ilvl="2" w:tplc="BD5891BA">
      <w:numFmt w:val="decimal"/>
      <w:lvlText w:val=""/>
      <w:lvlJc w:val="left"/>
    </w:lvl>
    <w:lvl w:ilvl="3" w:tplc="130863E8">
      <w:numFmt w:val="decimal"/>
      <w:lvlText w:val=""/>
      <w:lvlJc w:val="left"/>
    </w:lvl>
    <w:lvl w:ilvl="4" w:tplc="4D9E36DC">
      <w:numFmt w:val="decimal"/>
      <w:lvlText w:val=""/>
      <w:lvlJc w:val="left"/>
    </w:lvl>
    <w:lvl w:ilvl="5" w:tplc="0D920BB6">
      <w:numFmt w:val="decimal"/>
      <w:lvlText w:val=""/>
      <w:lvlJc w:val="left"/>
    </w:lvl>
    <w:lvl w:ilvl="6" w:tplc="9202BD9A">
      <w:numFmt w:val="decimal"/>
      <w:lvlText w:val=""/>
      <w:lvlJc w:val="left"/>
    </w:lvl>
    <w:lvl w:ilvl="7" w:tplc="72909C66">
      <w:numFmt w:val="decimal"/>
      <w:lvlText w:val=""/>
      <w:lvlJc w:val="left"/>
    </w:lvl>
    <w:lvl w:ilvl="8" w:tplc="8772B966">
      <w:numFmt w:val="decimal"/>
      <w:lvlText w:val=""/>
      <w:lvlJc w:val="left"/>
    </w:lvl>
  </w:abstractNum>
  <w:abstractNum w:abstractNumId="12">
    <w:nsid w:val="00002213"/>
    <w:multiLevelType w:val="hybridMultilevel"/>
    <w:tmpl w:val="D50CEC0E"/>
    <w:lvl w:ilvl="0" w:tplc="582602C6">
      <w:start w:val="2"/>
      <w:numFmt w:val="decimal"/>
      <w:lvlText w:val="%1)"/>
      <w:lvlJc w:val="left"/>
    </w:lvl>
    <w:lvl w:ilvl="1" w:tplc="9FC837AC">
      <w:numFmt w:val="decimal"/>
      <w:lvlText w:val=""/>
      <w:lvlJc w:val="left"/>
    </w:lvl>
    <w:lvl w:ilvl="2" w:tplc="2C506BB8">
      <w:numFmt w:val="decimal"/>
      <w:lvlText w:val=""/>
      <w:lvlJc w:val="left"/>
    </w:lvl>
    <w:lvl w:ilvl="3" w:tplc="087849C8">
      <w:numFmt w:val="decimal"/>
      <w:lvlText w:val=""/>
      <w:lvlJc w:val="left"/>
    </w:lvl>
    <w:lvl w:ilvl="4" w:tplc="CF4AFC0C">
      <w:numFmt w:val="decimal"/>
      <w:lvlText w:val=""/>
      <w:lvlJc w:val="left"/>
    </w:lvl>
    <w:lvl w:ilvl="5" w:tplc="0E263C08">
      <w:numFmt w:val="decimal"/>
      <w:lvlText w:val=""/>
      <w:lvlJc w:val="left"/>
    </w:lvl>
    <w:lvl w:ilvl="6" w:tplc="5F0E22E8">
      <w:numFmt w:val="decimal"/>
      <w:lvlText w:val=""/>
      <w:lvlJc w:val="left"/>
    </w:lvl>
    <w:lvl w:ilvl="7" w:tplc="83943996">
      <w:numFmt w:val="decimal"/>
      <w:lvlText w:val=""/>
      <w:lvlJc w:val="left"/>
    </w:lvl>
    <w:lvl w:ilvl="8" w:tplc="7F9E3F0A">
      <w:numFmt w:val="decimal"/>
      <w:lvlText w:val=""/>
      <w:lvlJc w:val="left"/>
    </w:lvl>
  </w:abstractNum>
  <w:abstractNum w:abstractNumId="13">
    <w:nsid w:val="000022EE"/>
    <w:multiLevelType w:val="hybridMultilevel"/>
    <w:tmpl w:val="B010FCD6"/>
    <w:lvl w:ilvl="0" w:tplc="205AA798">
      <w:start w:val="1"/>
      <w:numFmt w:val="bullet"/>
      <w:lvlText w:val="и"/>
      <w:lvlJc w:val="left"/>
    </w:lvl>
    <w:lvl w:ilvl="1" w:tplc="1458E20A">
      <w:start w:val="18"/>
      <w:numFmt w:val="decimal"/>
      <w:lvlText w:val="%2."/>
      <w:lvlJc w:val="left"/>
    </w:lvl>
    <w:lvl w:ilvl="2" w:tplc="274E5398">
      <w:numFmt w:val="decimal"/>
      <w:lvlText w:val=""/>
      <w:lvlJc w:val="left"/>
    </w:lvl>
    <w:lvl w:ilvl="3" w:tplc="8970F290">
      <w:numFmt w:val="decimal"/>
      <w:lvlText w:val=""/>
      <w:lvlJc w:val="left"/>
    </w:lvl>
    <w:lvl w:ilvl="4" w:tplc="31529B10">
      <w:numFmt w:val="decimal"/>
      <w:lvlText w:val=""/>
      <w:lvlJc w:val="left"/>
    </w:lvl>
    <w:lvl w:ilvl="5" w:tplc="38DE234E">
      <w:numFmt w:val="decimal"/>
      <w:lvlText w:val=""/>
      <w:lvlJc w:val="left"/>
    </w:lvl>
    <w:lvl w:ilvl="6" w:tplc="E5E2B7EC">
      <w:numFmt w:val="decimal"/>
      <w:lvlText w:val=""/>
      <w:lvlJc w:val="left"/>
    </w:lvl>
    <w:lvl w:ilvl="7" w:tplc="48927C72">
      <w:numFmt w:val="decimal"/>
      <w:lvlText w:val=""/>
      <w:lvlJc w:val="left"/>
    </w:lvl>
    <w:lvl w:ilvl="8" w:tplc="87B80EE2">
      <w:numFmt w:val="decimal"/>
      <w:lvlText w:val=""/>
      <w:lvlJc w:val="left"/>
    </w:lvl>
  </w:abstractNum>
  <w:abstractNum w:abstractNumId="14">
    <w:nsid w:val="00002350"/>
    <w:multiLevelType w:val="hybridMultilevel"/>
    <w:tmpl w:val="F5C634A4"/>
    <w:lvl w:ilvl="0" w:tplc="D34C8EF2">
      <w:start w:val="15"/>
      <w:numFmt w:val="decimal"/>
      <w:lvlText w:val="%1."/>
      <w:lvlJc w:val="left"/>
    </w:lvl>
    <w:lvl w:ilvl="1" w:tplc="449A1FA2">
      <w:numFmt w:val="decimal"/>
      <w:lvlText w:val=""/>
      <w:lvlJc w:val="left"/>
    </w:lvl>
    <w:lvl w:ilvl="2" w:tplc="E1262656">
      <w:numFmt w:val="decimal"/>
      <w:lvlText w:val=""/>
      <w:lvlJc w:val="left"/>
    </w:lvl>
    <w:lvl w:ilvl="3" w:tplc="3000F5D8">
      <w:numFmt w:val="decimal"/>
      <w:lvlText w:val=""/>
      <w:lvlJc w:val="left"/>
    </w:lvl>
    <w:lvl w:ilvl="4" w:tplc="0D70F5B4">
      <w:numFmt w:val="decimal"/>
      <w:lvlText w:val=""/>
      <w:lvlJc w:val="left"/>
    </w:lvl>
    <w:lvl w:ilvl="5" w:tplc="A56A672E">
      <w:numFmt w:val="decimal"/>
      <w:lvlText w:val=""/>
      <w:lvlJc w:val="left"/>
    </w:lvl>
    <w:lvl w:ilvl="6" w:tplc="B6AEA232">
      <w:numFmt w:val="decimal"/>
      <w:lvlText w:val=""/>
      <w:lvlJc w:val="left"/>
    </w:lvl>
    <w:lvl w:ilvl="7" w:tplc="F2F2EBE4">
      <w:numFmt w:val="decimal"/>
      <w:lvlText w:val=""/>
      <w:lvlJc w:val="left"/>
    </w:lvl>
    <w:lvl w:ilvl="8" w:tplc="3546180A">
      <w:numFmt w:val="decimal"/>
      <w:lvlText w:val=""/>
      <w:lvlJc w:val="left"/>
    </w:lvl>
  </w:abstractNum>
  <w:abstractNum w:abstractNumId="15">
    <w:nsid w:val="0000260D"/>
    <w:multiLevelType w:val="hybridMultilevel"/>
    <w:tmpl w:val="CC8EF35C"/>
    <w:lvl w:ilvl="0" w:tplc="B544A62E">
      <w:start w:val="1"/>
      <w:numFmt w:val="bullet"/>
      <w:lvlText w:val="В"/>
      <w:lvlJc w:val="left"/>
    </w:lvl>
    <w:lvl w:ilvl="1" w:tplc="AEC43206">
      <w:start w:val="1"/>
      <w:numFmt w:val="decimal"/>
      <w:lvlText w:val="%2"/>
      <w:lvlJc w:val="left"/>
    </w:lvl>
    <w:lvl w:ilvl="2" w:tplc="6248018E">
      <w:start w:val="35"/>
      <w:numFmt w:val="upperLetter"/>
      <w:lvlText w:val="%3."/>
      <w:lvlJc w:val="left"/>
    </w:lvl>
    <w:lvl w:ilvl="3" w:tplc="1026F548">
      <w:numFmt w:val="decimal"/>
      <w:lvlText w:val=""/>
      <w:lvlJc w:val="left"/>
    </w:lvl>
    <w:lvl w:ilvl="4" w:tplc="6A72239C">
      <w:numFmt w:val="decimal"/>
      <w:lvlText w:val=""/>
      <w:lvlJc w:val="left"/>
    </w:lvl>
    <w:lvl w:ilvl="5" w:tplc="9F4EE798">
      <w:numFmt w:val="decimal"/>
      <w:lvlText w:val=""/>
      <w:lvlJc w:val="left"/>
    </w:lvl>
    <w:lvl w:ilvl="6" w:tplc="766EC1B6">
      <w:numFmt w:val="decimal"/>
      <w:lvlText w:val=""/>
      <w:lvlJc w:val="left"/>
    </w:lvl>
    <w:lvl w:ilvl="7" w:tplc="0D886738">
      <w:numFmt w:val="decimal"/>
      <w:lvlText w:val=""/>
      <w:lvlJc w:val="left"/>
    </w:lvl>
    <w:lvl w:ilvl="8" w:tplc="5A7E1528">
      <w:numFmt w:val="decimal"/>
      <w:lvlText w:val=""/>
      <w:lvlJc w:val="left"/>
    </w:lvl>
  </w:abstractNum>
  <w:abstractNum w:abstractNumId="16">
    <w:nsid w:val="000026CA"/>
    <w:multiLevelType w:val="hybridMultilevel"/>
    <w:tmpl w:val="B4441EFE"/>
    <w:lvl w:ilvl="0" w:tplc="46E07416">
      <w:start w:val="7"/>
      <w:numFmt w:val="decimal"/>
      <w:lvlText w:val="%1."/>
      <w:lvlJc w:val="left"/>
    </w:lvl>
    <w:lvl w:ilvl="1" w:tplc="E9761794">
      <w:numFmt w:val="decimal"/>
      <w:lvlText w:val=""/>
      <w:lvlJc w:val="left"/>
    </w:lvl>
    <w:lvl w:ilvl="2" w:tplc="CBE0FDBC">
      <w:numFmt w:val="decimal"/>
      <w:lvlText w:val=""/>
      <w:lvlJc w:val="left"/>
    </w:lvl>
    <w:lvl w:ilvl="3" w:tplc="C9CE92D0">
      <w:numFmt w:val="decimal"/>
      <w:lvlText w:val=""/>
      <w:lvlJc w:val="left"/>
    </w:lvl>
    <w:lvl w:ilvl="4" w:tplc="E1C8409E">
      <w:numFmt w:val="decimal"/>
      <w:lvlText w:val=""/>
      <w:lvlJc w:val="left"/>
    </w:lvl>
    <w:lvl w:ilvl="5" w:tplc="5D784B16">
      <w:numFmt w:val="decimal"/>
      <w:lvlText w:val=""/>
      <w:lvlJc w:val="left"/>
    </w:lvl>
    <w:lvl w:ilvl="6" w:tplc="079C2E08">
      <w:numFmt w:val="decimal"/>
      <w:lvlText w:val=""/>
      <w:lvlJc w:val="left"/>
    </w:lvl>
    <w:lvl w:ilvl="7" w:tplc="3272991A">
      <w:numFmt w:val="decimal"/>
      <w:lvlText w:val=""/>
      <w:lvlJc w:val="left"/>
    </w:lvl>
    <w:lvl w:ilvl="8" w:tplc="00061F74">
      <w:numFmt w:val="decimal"/>
      <w:lvlText w:val=""/>
      <w:lvlJc w:val="left"/>
    </w:lvl>
  </w:abstractNum>
  <w:abstractNum w:abstractNumId="17">
    <w:nsid w:val="00002C3B"/>
    <w:multiLevelType w:val="hybridMultilevel"/>
    <w:tmpl w:val="66F40E20"/>
    <w:lvl w:ilvl="0" w:tplc="3C5AAD14">
      <w:start w:val="1"/>
      <w:numFmt w:val="decimal"/>
      <w:lvlText w:val="%1)"/>
      <w:lvlJc w:val="left"/>
    </w:lvl>
    <w:lvl w:ilvl="1" w:tplc="5998A892">
      <w:numFmt w:val="decimal"/>
      <w:lvlText w:val=""/>
      <w:lvlJc w:val="left"/>
    </w:lvl>
    <w:lvl w:ilvl="2" w:tplc="53F8E22E">
      <w:numFmt w:val="decimal"/>
      <w:lvlText w:val=""/>
      <w:lvlJc w:val="left"/>
    </w:lvl>
    <w:lvl w:ilvl="3" w:tplc="BBE25A1C">
      <w:numFmt w:val="decimal"/>
      <w:lvlText w:val=""/>
      <w:lvlJc w:val="left"/>
    </w:lvl>
    <w:lvl w:ilvl="4" w:tplc="6ADAA2D6">
      <w:numFmt w:val="decimal"/>
      <w:lvlText w:val=""/>
      <w:lvlJc w:val="left"/>
    </w:lvl>
    <w:lvl w:ilvl="5" w:tplc="66543E86">
      <w:numFmt w:val="decimal"/>
      <w:lvlText w:val=""/>
      <w:lvlJc w:val="left"/>
    </w:lvl>
    <w:lvl w:ilvl="6" w:tplc="03D459F4">
      <w:numFmt w:val="decimal"/>
      <w:lvlText w:val=""/>
      <w:lvlJc w:val="left"/>
    </w:lvl>
    <w:lvl w:ilvl="7" w:tplc="3FAE54C6">
      <w:numFmt w:val="decimal"/>
      <w:lvlText w:val=""/>
      <w:lvlJc w:val="left"/>
    </w:lvl>
    <w:lvl w:ilvl="8" w:tplc="B992B9C0">
      <w:numFmt w:val="decimal"/>
      <w:lvlText w:val=""/>
      <w:lvlJc w:val="left"/>
    </w:lvl>
  </w:abstractNum>
  <w:abstractNum w:abstractNumId="18">
    <w:nsid w:val="00002E40"/>
    <w:multiLevelType w:val="hybridMultilevel"/>
    <w:tmpl w:val="DAD22E5C"/>
    <w:lvl w:ilvl="0" w:tplc="C7C0C502">
      <w:start w:val="1"/>
      <w:numFmt w:val="bullet"/>
      <w:lvlText w:val="о"/>
      <w:lvlJc w:val="left"/>
    </w:lvl>
    <w:lvl w:ilvl="1" w:tplc="62ACEA56">
      <w:start w:val="30"/>
      <w:numFmt w:val="decimal"/>
      <w:lvlText w:val="%2."/>
      <w:lvlJc w:val="left"/>
    </w:lvl>
    <w:lvl w:ilvl="2" w:tplc="A05ED1F0">
      <w:numFmt w:val="decimal"/>
      <w:lvlText w:val=""/>
      <w:lvlJc w:val="left"/>
    </w:lvl>
    <w:lvl w:ilvl="3" w:tplc="7E46B78E">
      <w:numFmt w:val="decimal"/>
      <w:lvlText w:val=""/>
      <w:lvlJc w:val="left"/>
    </w:lvl>
    <w:lvl w:ilvl="4" w:tplc="6FF0CD42">
      <w:numFmt w:val="decimal"/>
      <w:lvlText w:val=""/>
      <w:lvlJc w:val="left"/>
    </w:lvl>
    <w:lvl w:ilvl="5" w:tplc="12B88B60">
      <w:numFmt w:val="decimal"/>
      <w:lvlText w:val=""/>
      <w:lvlJc w:val="left"/>
    </w:lvl>
    <w:lvl w:ilvl="6" w:tplc="70BA128E">
      <w:numFmt w:val="decimal"/>
      <w:lvlText w:val=""/>
      <w:lvlJc w:val="left"/>
    </w:lvl>
    <w:lvl w:ilvl="7" w:tplc="2A5426AE">
      <w:numFmt w:val="decimal"/>
      <w:lvlText w:val=""/>
      <w:lvlJc w:val="left"/>
    </w:lvl>
    <w:lvl w:ilvl="8" w:tplc="47E48854">
      <w:numFmt w:val="decimal"/>
      <w:lvlText w:val=""/>
      <w:lvlJc w:val="left"/>
    </w:lvl>
  </w:abstractNum>
  <w:abstractNum w:abstractNumId="19">
    <w:nsid w:val="0000301C"/>
    <w:multiLevelType w:val="hybridMultilevel"/>
    <w:tmpl w:val="BC48B7EE"/>
    <w:lvl w:ilvl="0" w:tplc="92F8D332">
      <w:start w:val="5"/>
      <w:numFmt w:val="decimal"/>
      <w:lvlText w:val="%1."/>
      <w:lvlJc w:val="left"/>
    </w:lvl>
    <w:lvl w:ilvl="1" w:tplc="B0F407EC">
      <w:numFmt w:val="decimal"/>
      <w:lvlText w:val=""/>
      <w:lvlJc w:val="left"/>
    </w:lvl>
    <w:lvl w:ilvl="2" w:tplc="40FA1564">
      <w:numFmt w:val="decimal"/>
      <w:lvlText w:val=""/>
      <w:lvlJc w:val="left"/>
    </w:lvl>
    <w:lvl w:ilvl="3" w:tplc="E4E85988">
      <w:numFmt w:val="decimal"/>
      <w:lvlText w:val=""/>
      <w:lvlJc w:val="left"/>
    </w:lvl>
    <w:lvl w:ilvl="4" w:tplc="50B471DC">
      <w:numFmt w:val="decimal"/>
      <w:lvlText w:val=""/>
      <w:lvlJc w:val="left"/>
    </w:lvl>
    <w:lvl w:ilvl="5" w:tplc="8EA02EF8">
      <w:numFmt w:val="decimal"/>
      <w:lvlText w:val=""/>
      <w:lvlJc w:val="left"/>
    </w:lvl>
    <w:lvl w:ilvl="6" w:tplc="46941D10">
      <w:numFmt w:val="decimal"/>
      <w:lvlText w:val=""/>
      <w:lvlJc w:val="left"/>
    </w:lvl>
    <w:lvl w:ilvl="7" w:tplc="64C2F0B4">
      <w:numFmt w:val="decimal"/>
      <w:lvlText w:val=""/>
      <w:lvlJc w:val="left"/>
    </w:lvl>
    <w:lvl w:ilvl="8" w:tplc="DD0A7D02">
      <w:numFmt w:val="decimal"/>
      <w:lvlText w:val=""/>
      <w:lvlJc w:val="left"/>
    </w:lvl>
  </w:abstractNum>
  <w:abstractNum w:abstractNumId="20">
    <w:nsid w:val="0000314F"/>
    <w:multiLevelType w:val="hybridMultilevel"/>
    <w:tmpl w:val="C960F958"/>
    <w:lvl w:ilvl="0" w:tplc="5F48C642">
      <w:start w:val="3"/>
      <w:numFmt w:val="decimal"/>
      <w:lvlText w:val="%1)"/>
      <w:lvlJc w:val="left"/>
    </w:lvl>
    <w:lvl w:ilvl="1" w:tplc="7838A202">
      <w:numFmt w:val="decimal"/>
      <w:lvlText w:val=""/>
      <w:lvlJc w:val="left"/>
    </w:lvl>
    <w:lvl w:ilvl="2" w:tplc="BFE430F6">
      <w:numFmt w:val="decimal"/>
      <w:lvlText w:val=""/>
      <w:lvlJc w:val="left"/>
    </w:lvl>
    <w:lvl w:ilvl="3" w:tplc="A344E35E">
      <w:numFmt w:val="decimal"/>
      <w:lvlText w:val=""/>
      <w:lvlJc w:val="left"/>
    </w:lvl>
    <w:lvl w:ilvl="4" w:tplc="52DC3AC4">
      <w:numFmt w:val="decimal"/>
      <w:lvlText w:val=""/>
      <w:lvlJc w:val="left"/>
    </w:lvl>
    <w:lvl w:ilvl="5" w:tplc="B9C0A572">
      <w:numFmt w:val="decimal"/>
      <w:lvlText w:val=""/>
      <w:lvlJc w:val="left"/>
    </w:lvl>
    <w:lvl w:ilvl="6" w:tplc="8C4CDA82">
      <w:numFmt w:val="decimal"/>
      <w:lvlText w:val=""/>
      <w:lvlJc w:val="left"/>
    </w:lvl>
    <w:lvl w:ilvl="7" w:tplc="4B5EB022">
      <w:numFmt w:val="decimal"/>
      <w:lvlText w:val=""/>
      <w:lvlJc w:val="left"/>
    </w:lvl>
    <w:lvl w:ilvl="8" w:tplc="A468CAEE">
      <w:numFmt w:val="decimal"/>
      <w:lvlText w:val=""/>
      <w:lvlJc w:val="left"/>
    </w:lvl>
  </w:abstractNum>
  <w:abstractNum w:abstractNumId="21">
    <w:nsid w:val="0000323B"/>
    <w:multiLevelType w:val="hybridMultilevel"/>
    <w:tmpl w:val="76AAF9A8"/>
    <w:lvl w:ilvl="0" w:tplc="2A705246">
      <w:start w:val="1"/>
      <w:numFmt w:val="decimal"/>
      <w:lvlText w:val="%1"/>
      <w:lvlJc w:val="left"/>
    </w:lvl>
    <w:lvl w:ilvl="1" w:tplc="DC2E6356">
      <w:start w:val="1"/>
      <w:numFmt w:val="decimal"/>
      <w:lvlText w:val="%2."/>
      <w:lvlJc w:val="left"/>
    </w:lvl>
    <w:lvl w:ilvl="2" w:tplc="6E2E4D64">
      <w:start w:val="1"/>
      <w:numFmt w:val="decimal"/>
      <w:lvlText w:val="%3"/>
      <w:lvlJc w:val="left"/>
    </w:lvl>
    <w:lvl w:ilvl="3" w:tplc="7D8A888A">
      <w:numFmt w:val="decimal"/>
      <w:lvlText w:val=""/>
      <w:lvlJc w:val="left"/>
    </w:lvl>
    <w:lvl w:ilvl="4" w:tplc="77CE87BA">
      <w:numFmt w:val="decimal"/>
      <w:lvlText w:val=""/>
      <w:lvlJc w:val="left"/>
    </w:lvl>
    <w:lvl w:ilvl="5" w:tplc="58D2EAD4">
      <w:numFmt w:val="decimal"/>
      <w:lvlText w:val=""/>
      <w:lvlJc w:val="left"/>
    </w:lvl>
    <w:lvl w:ilvl="6" w:tplc="644AFCE0">
      <w:numFmt w:val="decimal"/>
      <w:lvlText w:val=""/>
      <w:lvlJc w:val="left"/>
    </w:lvl>
    <w:lvl w:ilvl="7" w:tplc="DDB2A63E">
      <w:numFmt w:val="decimal"/>
      <w:lvlText w:val=""/>
      <w:lvlJc w:val="left"/>
    </w:lvl>
    <w:lvl w:ilvl="8" w:tplc="3BD4A1F6">
      <w:numFmt w:val="decimal"/>
      <w:lvlText w:val=""/>
      <w:lvlJc w:val="left"/>
    </w:lvl>
  </w:abstractNum>
  <w:abstractNum w:abstractNumId="22">
    <w:nsid w:val="0000366B"/>
    <w:multiLevelType w:val="hybridMultilevel"/>
    <w:tmpl w:val="2D6CE1CA"/>
    <w:lvl w:ilvl="0" w:tplc="8856F464">
      <w:start w:val="44"/>
      <w:numFmt w:val="decimal"/>
      <w:lvlText w:val="%1."/>
      <w:lvlJc w:val="left"/>
    </w:lvl>
    <w:lvl w:ilvl="1" w:tplc="49A0030C">
      <w:numFmt w:val="decimal"/>
      <w:lvlText w:val=""/>
      <w:lvlJc w:val="left"/>
    </w:lvl>
    <w:lvl w:ilvl="2" w:tplc="4E26A0BA">
      <w:numFmt w:val="decimal"/>
      <w:lvlText w:val=""/>
      <w:lvlJc w:val="left"/>
    </w:lvl>
    <w:lvl w:ilvl="3" w:tplc="A140B3AC">
      <w:numFmt w:val="decimal"/>
      <w:lvlText w:val=""/>
      <w:lvlJc w:val="left"/>
    </w:lvl>
    <w:lvl w:ilvl="4" w:tplc="74C63022">
      <w:numFmt w:val="decimal"/>
      <w:lvlText w:val=""/>
      <w:lvlJc w:val="left"/>
    </w:lvl>
    <w:lvl w:ilvl="5" w:tplc="CD747206">
      <w:numFmt w:val="decimal"/>
      <w:lvlText w:val=""/>
      <w:lvlJc w:val="left"/>
    </w:lvl>
    <w:lvl w:ilvl="6" w:tplc="D4E27EF8">
      <w:numFmt w:val="decimal"/>
      <w:lvlText w:val=""/>
      <w:lvlJc w:val="left"/>
    </w:lvl>
    <w:lvl w:ilvl="7" w:tplc="8ADA74EA">
      <w:numFmt w:val="decimal"/>
      <w:lvlText w:val=""/>
      <w:lvlJc w:val="left"/>
    </w:lvl>
    <w:lvl w:ilvl="8" w:tplc="D1625BCE">
      <w:numFmt w:val="decimal"/>
      <w:lvlText w:val=""/>
      <w:lvlJc w:val="left"/>
    </w:lvl>
  </w:abstractNum>
  <w:abstractNum w:abstractNumId="23">
    <w:nsid w:val="00003A9E"/>
    <w:multiLevelType w:val="hybridMultilevel"/>
    <w:tmpl w:val="785CF61C"/>
    <w:lvl w:ilvl="0" w:tplc="437EB580">
      <w:start w:val="27"/>
      <w:numFmt w:val="decimal"/>
      <w:lvlText w:val="%1."/>
      <w:lvlJc w:val="left"/>
    </w:lvl>
    <w:lvl w:ilvl="1" w:tplc="7D860B08">
      <w:numFmt w:val="decimal"/>
      <w:lvlText w:val=""/>
      <w:lvlJc w:val="left"/>
    </w:lvl>
    <w:lvl w:ilvl="2" w:tplc="8884C352">
      <w:numFmt w:val="decimal"/>
      <w:lvlText w:val=""/>
      <w:lvlJc w:val="left"/>
    </w:lvl>
    <w:lvl w:ilvl="3" w:tplc="CBBEBED4">
      <w:numFmt w:val="decimal"/>
      <w:lvlText w:val=""/>
      <w:lvlJc w:val="left"/>
    </w:lvl>
    <w:lvl w:ilvl="4" w:tplc="84540418">
      <w:numFmt w:val="decimal"/>
      <w:lvlText w:val=""/>
      <w:lvlJc w:val="left"/>
    </w:lvl>
    <w:lvl w:ilvl="5" w:tplc="5FDC00A8">
      <w:numFmt w:val="decimal"/>
      <w:lvlText w:val=""/>
      <w:lvlJc w:val="left"/>
    </w:lvl>
    <w:lvl w:ilvl="6" w:tplc="837E0772">
      <w:numFmt w:val="decimal"/>
      <w:lvlText w:val=""/>
      <w:lvlJc w:val="left"/>
    </w:lvl>
    <w:lvl w:ilvl="7" w:tplc="DA2EA166">
      <w:numFmt w:val="decimal"/>
      <w:lvlText w:val=""/>
      <w:lvlJc w:val="left"/>
    </w:lvl>
    <w:lvl w:ilvl="8" w:tplc="6CCAE5BA">
      <w:numFmt w:val="decimal"/>
      <w:lvlText w:val=""/>
      <w:lvlJc w:val="left"/>
    </w:lvl>
  </w:abstractNum>
  <w:abstractNum w:abstractNumId="24">
    <w:nsid w:val="00003BF6"/>
    <w:multiLevelType w:val="hybridMultilevel"/>
    <w:tmpl w:val="673CD198"/>
    <w:lvl w:ilvl="0" w:tplc="3F227BF6">
      <w:start w:val="1"/>
      <w:numFmt w:val="decimal"/>
      <w:lvlText w:val="%1)"/>
      <w:lvlJc w:val="left"/>
    </w:lvl>
    <w:lvl w:ilvl="1" w:tplc="2E606B36">
      <w:numFmt w:val="decimal"/>
      <w:lvlText w:val=""/>
      <w:lvlJc w:val="left"/>
    </w:lvl>
    <w:lvl w:ilvl="2" w:tplc="855A3382">
      <w:numFmt w:val="decimal"/>
      <w:lvlText w:val=""/>
      <w:lvlJc w:val="left"/>
    </w:lvl>
    <w:lvl w:ilvl="3" w:tplc="5E820566">
      <w:numFmt w:val="decimal"/>
      <w:lvlText w:val=""/>
      <w:lvlJc w:val="left"/>
    </w:lvl>
    <w:lvl w:ilvl="4" w:tplc="8AA206C0">
      <w:numFmt w:val="decimal"/>
      <w:lvlText w:val=""/>
      <w:lvlJc w:val="left"/>
    </w:lvl>
    <w:lvl w:ilvl="5" w:tplc="2FD45A68">
      <w:numFmt w:val="decimal"/>
      <w:lvlText w:val=""/>
      <w:lvlJc w:val="left"/>
    </w:lvl>
    <w:lvl w:ilvl="6" w:tplc="B83418CA">
      <w:numFmt w:val="decimal"/>
      <w:lvlText w:val=""/>
      <w:lvlJc w:val="left"/>
    </w:lvl>
    <w:lvl w:ilvl="7" w:tplc="6340F8F0">
      <w:numFmt w:val="decimal"/>
      <w:lvlText w:val=""/>
      <w:lvlJc w:val="left"/>
    </w:lvl>
    <w:lvl w:ilvl="8" w:tplc="B41ABE7E">
      <w:numFmt w:val="decimal"/>
      <w:lvlText w:val=""/>
      <w:lvlJc w:val="left"/>
    </w:lvl>
  </w:abstractNum>
  <w:abstractNum w:abstractNumId="25">
    <w:nsid w:val="00003E12"/>
    <w:multiLevelType w:val="hybridMultilevel"/>
    <w:tmpl w:val="9C12C576"/>
    <w:lvl w:ilvl="0" w:tplc="DAF8163A">
      <w:start w:val="1"/>
      <w:numFmt w:val="upperLetter"/>
      <w:lvlText w:val="%1"/>
      <w:lvlJc w:val="left"/>
    </w:lvl>
    <w:lvl w:ilvl="1" w:tplc="F67231F2">
      <w:start w:val="2"/>
      <w:numFmt w:val="decimal"/>
      <w:lvlText w:val="%2)"/>
      <w:lvlJc w:val="left"/>
    </w:lvl>
    <w:lvl w:ilvl="2" w:tplc="63423B08">
      <w:numFmt w:val="decimal"/>
      <w:lvlText w:val=""/>
      <w:lvlJc w:val="left"/>
    </w:lvl>
    <w:lvl w:ilvl="3" w:tplc="0D66806A">
      <w:numFmt w:val="decimal"/>
      <w:lvlText w:val=""/>
      <w:lvlJc w:val="left"/>
    </w:lvl>
    <w:lvl w:ilvl="4" w:tplc="D4DA50D8">
      <w:numFmt w:val="decimal"/>
      <w:lvlText w:val=""/>
      <w:lvlJc w:val="left"/>
    </w:lvl>
    <w:lvl w:ilvl="5" w:tplc="F4A03E82">
      <w:numFmt w:val="decimal"/>
      <w:lvlText w:val=""/>
      <w:lvlJc w:val="left"/>
    </w:lvl>
    <w:lvl w:ilvl="6" w:tplc="6CDE1DCA">
      <w:numFmt w:val="decimal"/>
      <w:lvlText w:val=""/>
      <w:lvlJc w:val="left"/>
    </w:lvl>
    <w:lvl w:ilvl="7" w:tplc="2E9A3100">
      <w:numFmt w:val="decimal"/>
      <w:lvlText w:val=""/>
      <w:lvlJc w:val="left"/>
    </w:lvl>
    <w:lvl w:ilvl="8" w:tplc="49BE726C">
      <w:numFmt w:val="decimal"/>
      <w:lvlText w:val=""/>
      <w:lvlJc w:val="left"/>
    </w:lvl>
  </w:abstractNum>
  <w:abstractNum w:abstractNumId="26">
    <w:nsid w:val="00003EF6"/>
    <w:multiLevelType w:val="hybridMultilevel"/>
    <w:tmpl w:val="D1809494"/>
    <w:lvl w:ilvl="0" w:tplc="98DCBB6A">
      <w:start w:val="1"/>
      <w:numFmt w:val="bullet"/>
      <w:lvlText w:val="В"/>
      <w:lvlJc w:val="left"/>
    </w:lvl>
    <w:lvl w:ilvl="1" w:tplc="673E3EAE">
      <w:start w:val="84"/>
      <w:numFmt w:val="decimal"/>
      <w:lvlText w:val="%2."/>
      <w:lvlJc w:val="left"/>
    </w:lvl>
    <w:lvl w:ilvl="2" w:tplc="2C32FA74">
      <w:numFmt w:val="decimal"/>
      <w:lvlText w:val=""/>
      <w:lvlJc w:val="left"/>
    </w:lvl>
    <w:lvl w:ilvl="3" w:tplc="ED768C9C">
      <w:numFmt w:val="decimal"/>
      <w:lvlText w:val=""/>
      <w:lvlJc w:val="left"/>
    </w:lvl>
    <w:lvl w:ilvl="4" w:tplc="E2E656FC">
      <w:numFmt w:val="decimal"/>
      <w:lvlText w:val=""/>
      <w:lvlJc w:val="left"/>
    </w:lvl>
    <w:lvl w:ilvl="5" w:tplc="56A0B5AE">
      <w:numFmt w:val="decimal"/>
      <w:lvlText w:val=""/>
      <w:lvlJc w:val="left"/>
    </w:lvl>
    <w:lvl w:ilvl="6" w:tplc="78525606">
      <w:numFmt w:val="decimal"/>
      <w:lvlText w:val=""/>
      <w:lvlJc w:val="left"/>
    </w:lvl>
    <w:lvl w:ilvl="7" w:tplc="B8424154">
      <w:numFmt w:val="decimal"/>
      <w:lvlText w:val=""/>
      <w:lvlJc w:val="left"/>
    </w:lvl>
    <w:lvl w:ilvl="8" w:tplc="831E7F38">
      <w:numFmt w:val="decimal"/>
      <w:lvlText w:val=""/>
      <w:lvlJc w:val="left"/>
    </w:lvl>
  </w:abstractNum>
  <w:abstractNum w:abstractNumId="27">
    <w:nsid w:val="0000409D"/>
    <w:multiLevelType w:val="hybridMultilevel"/>
    <w:tmpl w:val="F8D8212C"/>
    <w:lvl w:ilvl="0" w:tplc="1AA80C32">
      <w:start w:val="90"/>
      <w:numFmt w:val="decimal"/>
      <w:lvlText w:val="%1."/>
      <w:lvlJc w:val="left"/>
    </w:lvl>
    <w:lvl w:ilvl="1" w:tplc="3F342680">
      <w:numFmt w:val="decimal"/>
      <w:lvlText w:val=""/>
      <w:lvlJc w:val="left"/>
    </w:lvl>
    <w:lvl w:ilvl="2" w:tplc="5F9EB91E">
      <w:numFmt w:val="decimal"/>
      <w:lvlText w:val=""/>
      <w:lvlJc w:val="left"/>
    </w:lvl>
    <w:lvl w:ilvl="3" w:tplc="6262D654">
      <w:numFmt w:val="decimal"/>
      <w:lvlText w:val=""/>
      <w:lvlJc w:val="left"/>
    </w:lvl>
    <w:lvl w:ilvl="4" w:tplc="01B4B0C4">
      <w:numFmt w:val="decimal"/>
      <w:lvlText w:val=""/>
      <w:lvlJc w:val="left"/>
    </w:lvl>
    <w:lvl w:ilvl="5" w:tplc="CE38CAAE">
      <w:numFmt w:val="decimal"/>
      <w:lvlText w:val=""/>
      <w:lvlJc w:val="left"/>
    </w:lvl>
    <w:lvl w:ilvl="6" w:tplc="21563030">
      <w:numFmt w:val="decimal"/>
      <w:lvlText w:val=""/>
      <w:lvlJc w:val="left"/>
    </w:lvl>
    <w:lvl w:ilvl="7" w:tplc="31501CFE">
      <w:numFmt w:val="decimal"/>
      <w:lvlText w:val=""/>
      <w:lvlJc w:val="left"/>
    </w:lvl>
    <w:lvl w:ilvl="8" w:tplc="C316A5C4">
      <w:numFmt w:val="decimal"/>
      <w:lvlText w:val=""/>
      <w:lvlJc w:val="left"/>
    </w:lvl>
  </w:abstractNum>
  <w:abstractNum w:abstractNumId="28">
    <w:nsid w:val="00004230"/>
    <w:multiLevelType w:val="hybridMultilevel"/>
    <w:tmpl w:val="3EE68AB0"/>
    <w:lvl w:ilvl="0" w:tplc="E3B409AA">
      <w:start w:val="54"/>
      <w:numFmt w:val="decimal"/>
      <w:lvlText w:val="%1."/>
      <w:lvlJc w:val="left"/>
    </w:lvl>
    <w:lvl w:ilvl="1" w:tplc="2830233E">
      <w:numFmt w:val="decimal"/>
      <w:lvlText w:val=""/>
      <w:lvlJc w:val="left"/>
    </w:lvl>
    <w:lvl w:ilvl="2" w:tplc="43F0C37C">
      <w:numFmt w:val="decimal"/>
      <w:lvlText w:val=""/>
      <w:lvlJc w:val="left"/>
    </w:lvl>
    <w:lvl w:ilvl="3" w:tplc="03C62FEE">
      <w:numFmt w:val="decimal"/>
      <w:lvlText w:val=""/>
      <w:lvlJc w:val="left"/>
    </w:lvl>
    <w:lvl w:ilvl="4" w:tplc="0DAE088C">
      <w:numFmt w:val="decimal"/>
      <w:lvlText w:val=""/>
      <w:lvlJc w:val="left"/>
    </w:lvl>
    <w:lvl w:ilvl="5" w:tplc="30C0A41C">
      <w:numFmt w:val="decimal"/>
      <w:lvlText w:val=""/>
      <w:lvlJc w:val="left"/>
    </w:lvl>
    <w:lvl w:ilvl="6" w:tplc="6144FFC0">
      <w:numFmt w:val="decimal"/>
      <w:lvlText w:val=""/>
      <w:lvlJc w:val="left"/>
    </w:lvl>
    <w:lvl w:ilvl="7" w:tplc="3698BEA4">
      <w:numFmt w:val="decimal"/>
      <w:lvlText w:val=""/>
      <w:lvlJc w:val="left"/>
    </w:lvl>
    <w:lvl w:ilvl="8" w:tplc="178CC720">
      <w:numFmt w:val="decimal"/>
      <w:lvlText w:val=""/>
      <w:lvlJc w:val="left"/>
    </w:lvl>
  </w:abstractNum>
  <w:abstractNum w:abstractNumId="29">
    <w:nsid w:val="00004944"/>
    <w:multiLevelType w:val="hybridMultilevel"/>
    <w:tmpl w:val="6454661E"/>
    <w:lvl w:ilvl="0" w:tplc="F12E2DA6">
      <w:start w:val="1"/>
      <w:numFmt w:val="bullet"/>
      <w:lvlText w:val="в"/>
      <w:lvlJc w:val="left"/>
    </w:lvl>
    <w:lvl w:ilvl="1" w:tplc="BBA4185A">
      <w:start w:val="1"/>
      <w:numFmt w:val="bullet"/>
      <w:lvlText w:val="В"/>
      <w:lvlJc w:val="left"/>
    </w:lvl>
    <w:lvl w:ilvl="2" w:tplc="A05EB882">
      <w:numFmt w:val="decimal"/>
      <w:lvlText w:val=""/>
      <w:lvlJc w:val="left"/>
    </w:lvl>
    <w:lvl w:ilvl="3" w:tplc="D5D85B50">
      <w:numFmt w:val="decimal"/>
      <w:lvlText w:val=""/>
      <w:lvlJc w:val="left"/>
    </w:lvl>
    <w:lvl w:ilvl="4" w:tplc="8932C63E">
      <w:numFmt w:val="decimal"/>
      <w:lvlText w:val=""/>
      <w:lvlJc w:val="left"/>
    </w:lvl>
    <w:lvl w:ilvl="5" w:tplc="EBCCA8DE">
      <w:numFmt w:val="decimal"/>
      <w:lvlText w:val=""/>
      <w:lvlJc w:val="left"/>
    </w:lvl>
    <w:lvl w:ilvl="6" w:tplc="D33C2C24">
      <w:numFmt w:val="decimal"/>
      <w:lvlText w:val=""/>
      <w:lvlJc w:val="left"/>
    </w:lvl>
    <w:lvl w:ilvl="7" w:tplc="C3C88134">
      <w:numFmt w:val="decimal"/>
      <w:lvlText w:val=""/>
      <w:lvlJc w:val="left"/>
    </w:lvl>
    <w:lvl w:ilvl="8" w:tplc="21647DA6">
      <w:numFmt w:val="decimal"/>
      <w:lvlText w:val=""/>
      <w:lvlJc w:val="left"/>
    </w:lvl>
  </w:abstractNum>
  <w:abstractNum w:abstractNumId="30">
    <w:nsid w:val="00004B40"/>
    <w:multiLevelType w:val="hybridMultilevel"/>
    <w:tmpl w:val="3566D942"/>
    <w:lvl w:ilvl="0" w:tplc="71400F06">
      <w:start w:val="21"/>
      <w:numFmt w:val="decimal"/>
      <w:lvlText w:val="%1."/>
      <w:lvlJc w:val="left"/>
    </w:lvl>
    <w:lvl w:ilvl="1" w:tplc="C0B44328">
      <w:numFmt w:val="decimal"/>
      <w:lvlText w:val=""/>
      <w:lvlJc w:val="left"/>
    </w:lvl>
    <w:lvl w:ilvl="2" w:tplc="D53AA9DC">
      <w:numFmt w:val="decimal"/>
      <w:lvlText w:val=""/>
      <w:lvlJc w:val="left"/>
    </w:lvl>
    <w:lvl w:ilvl="3" w:tplc="EC5895C2">
      <w:numFmt w:val="decimal"/>
      <w:lvlText w:val=""/>
      <w:lvlJc w:val="left"/>
    </w:lvl>
    <w:lvl w:ilvl="4" w:tplc="BC7EE6FE">
      <w:numFmt w:val="decimal"/>
      <w:lvlText w:val=""/>
      <w:lvlJc w:val="left"/>
    </w:lvl>
    <w:lvl w:ilvl="5" w:tplc="54DE4900">
      <w:numFmt w:val="decimal"/>
      <w:lvlText w:val=""/>
      <w:lvlJc w:val="left"/>
    </w:lvl>
    <w:lvl w:ilvl="6" w:tplc="1AD4AE50">
      <w:numFmt w:val="decimal"/>
      <w:lvlText w:val=""/>
      <w:lvlJc w:val="left"/>
    </w:lvl>
    <w:lvl w:ilvl="7" w:tplc="D49AD572">
      <w:numFmt w:val="decimal"/>
      <w:lvlText w:val=""/>
      <w:lvlJc w:val="left"/>
    </w:lvl>
    <w:lvl w:ilvl="8" w:tplc="109477EA">
      <w:numFmt w:val="decimal"/>
      <w:lvlText w:val=""/>
      <w:lvlJc w:val="left"/>
    </w:lvl>
  </w:abstractNum>
  <w:abstractNum w:abstractNumId="31">
    <w:nsid w:val="00004CAD"/>
    <w:multiLevelType w:val="hybridMultilevel"/>
    <w:tmpl w:val="5024EA1E"/>
    <w:lvl w:ilvl="0" w:tplc="0C22F3AA">
      <w:start w:val="1"/>
      <w:numFmt w:val="decimal"/>
      <w:lvlText w:val="%1)"/>
      <w:lvlJc w:val="left"/>
    </w:lvl>
    <w:lvl w:ilvl="1" w:tplc="80941A8A">
      <w:numFmt w:val="decimal"/>
      <w:lvlText w:val=""/>
      <w:lvlJc w:val="left"/>
    </w:lvl>
    <w:lvl w:ilvl="2" w:tplc="891A29AE">
      <w:numFmt w:val="decimal"/>
      <w:lvlText w:val=""/>
      <w:lvlJc w:val="left"/>
    </w:lvl>
    <w:lvl w:ilvl="3" w:tplc="5F304838">
      <w:numFmt w:val="decimal"/>
      <w:lvlText w:val=""/>
      <w:lvlJc w:val="left"/>
    </w:lvl>
    <w:lvl w:ilvl="4" w:tplc="13482B1E">
      <w:numFmt w:val="decimal"/>
      <w:lvlText w:val=""/>
      <w:lvlJc w:val="left"/>
    </w:lvl>
    <w:lvl w:ilvl="5" w:tplc="6DE8F5EE">
      <w:numFmt w:val="decimal"/>
      <w:lvlText w:val=""/>
      <w:lvlJc w:val="left"/>
    </w:lvl>
    <w:lvl w:ilvl="6" w:tplc="710E905A">
      <w:numFmt w:val="decimal"/>
      <w:lvlText w:val=""/>
      <w:lvlJc w:val="left"/>
    </w:lvl>
    <w:lvl w:ilvl="7" w:tplc="39303CA6">
      <w:numFmt w:val="decimal"/>
      <w:lvlText w:val=""/>
      <w:lvlJc w:val="left"/>
    </w:lvl>
    <w:lvl w:ilvl="8" w:tplc="13342EE8">
      <w:numFmt w:val="decimal"/>
      <w:lvlText w:val=""/>
      <w:lvlJc w:val="left"/>
    </w:lvl>
  </w:abstractNum>
  <w:abstractNum w:abstractNumId="32">
    <w:nsid w:val="00004DF2"/>
    <w:multiLevelType w:val="hybridMultilevel"/>
    <w:tmpl w:val="60DA0736"/>
    <w:lvl w:ilvl="0" w:tplc="F0ACA0F2">
      <w:start w:val="3"/>
      <w:numFmt w:val="decimal"/>
      <w:lvlText w:val="%1)"/>
      <w:lvlJc w:val="left"/>
    </w:lvl>
    <w:lvl w:ilvl="1" w:tplc="1444F898">
      <w:start w:val="1"/>
      <w:numFmt w:val="bullet"/>
      <w:lvlText w:val="В"/>
      <w:lvlJc w:val="left"/>
    </w:lvl>
    <w:lvl w:ilvl="2" w:tplc="877C1DD2">
      <w:numFmt w:val="decimal"/>
      <w:lvlText w:val=""/>
      <w:lvlJc w:val="left"/>
    </w:lvl>
    <w:lvl w:ilvl="3" w:tplc="7352A586">
      <w:numFmt w:val="decimal"/>
      <w:lvlText w:val=""/>
      <w:lvlJc w:val="left"/>
    </w:lvl>
    <w:lvl w:ilvl="4" w:tplc="9B9670DA">
      <w:numFmt w:val="decimal"/>
      <w:lvlText w:val=""/>
      <w:lvlJc w:val="left"/>
    </w:lvl>
    <w:lvl w:ilvl="5" w:tplc="CF64C264">
      <w:numFmt w:val="decimal"/>
      <w:lvlText w:val=""/>
      <w:lvlJc w:val="left"/>
    </w:lvl>
    <w:lvl w:ilvl="6" w:tplc="2DC2CE78">
      <w:numFmt w:val="decimal"/>
      <w:lvlText w:val=""/>
      <w:lvlJc w:val="left"/>
    </w:lvl>
    <w:lvl w:ilvl="7" w:tplc="828EE056">
      <w:numFmt w:val="decimal"/>
      <w:lvlText w:val=""/>
      <w:lvlJc w:val="left"/>
    </w:lvl>
    <w:lvl w:ilvl="8" w:tplc="F1DC31CA">
      <w:numFmt w:val="decimal"/>
      <w:lvlText w:val=""/>
      <w:lvlJc w:val="left"/>
    </w:lvl>
  </w:abstractNum>
  <w:abstractNum w:abstractNumId="33">
    <w:nsid w:val="00004E45"/>
    <w:multiLevelType w:val="hybridMultilevel"/>
    <w:tmpl w:val="8B302720"/>
    <w:lvl w:ilvl="0" w:tplc="7174D638">
      <w:start w:val="2"/>
      <w:numFmt w:val="decimal"/>
      <w:lvlText w:val="%1."/>
      <w:lvlJc w:val="left"/>
    </w:lvl>
    <w:lvl w:ilvl="1" w:tplc="C62ABC74">
      <w:start w:val="2"/>
      <w:numFmt w:val="decimal"/>
      <w:lvlText w:val="%2."/>
      <w:lvlJc w:val="left"/>
    </w:lvl>
    <w:lvl w:ilvl="2" w:tplc="442E21E2">
      <w:start w:val="1"/>
      <w:numFmt w:val="decimal"/>
      <w:lvlText w:val="%3"/>
      <w:lvlJc w:val="left"/>
    </w:lvl>
    <w:lvl w:ilvl="3" w:tplc="55FC2BC4">
      <w:numFmt w:val="decimal"/>
      <w:lvlText w:val=""/>
      <w:lvlJc w:val="left"/>
    </w:lvl>
    <w:lvl w:ilvl="4" w:tplc="47829CA8">
      <w:numFmt w:val="decimal"/>
      <w:lvlText w:val=""/>
      <w:lvlJc w:val="left"/>
    </w:lvl>
    <w:lvl w:ilvl="5" w:tplc="701A2C6C">
      <w:numFmt w:val="decimal"/>
      <w:lvlText w:val=""/>
      <w:lvlJc w:val="left"/>
    </w:lvl>
    <w:lvl w:ilvl="6" w:tplc="AE6864A0">
      <w:numFmt w:val="decimal"/>
      <w:lvlText w:val=""/>
      <w:lvlJc w:val="left"/>
    </w:lvl>
    <w:lvl w:ilvl="7" w:tplc="C3587D5E">
      <w:numFmt w:val="decimal"/>
      <w:lvlText w:val=""/>
      <w:lvlJc w:val="left"/>
    </w:lvl>
    <w:lvl w:ilvl="8" w:tplc="0012FAEA">
      <w:numFmt w:val="decimal"/>
      <w:lvlText w:val=""/>
      <w:lvlJc w:val="left"/>
    </w:lvl>
  </w:abstractNum>
  <w:abstractNum w:abstractNumId="34">
    <w:nsid w:val="00005422"/>
    <w:multiLevelType w:val="hybridMultilevel"/>
    <w:tmpl w:val="6056316A"/>
    <w:lvl w:ilvl="0" w:tplc="3BA81BB0">
      <w:start w:val="1"/>
      <w:numFmt w:val="bullet"/>
      <w:lvlText w:val="В"/>
      <w:lvlJc w:val="left"/>
    </w:lvl>
    <w:lvl w:ilvl="1" w:tplc="75FA5332">
      <w:start w:val="80"/>
      <w:numFmt w:val="decimal"/>
      <w:lvlText w:val="%2."/>
      <w:lvlJc w:val="left"/>
    </w:lvl>
    <w:lvl w:ilvl="2" w:tplc="237EF654">
      <w:numFmt w:val="decimal"/>
      <w:lvlText w:val=""/>
      <w:lvlJc w:val="left"/>
    </w:lvl>
    <w:lvl w:ilvl="3" w:tplc="B2AC0876">
      <w:numFmt w:val="decimal"/>
      <w:lvlText w:val=""/>
      <w:lvlJc w:val="left"/>
    </w:lvl>
    <w:lvl w:ilvl="4" w:tplc="0C822D1A">
      <w:numFmt w:val="decimal"/>
      <w:lvlText w:val=""/>
      <w:lvlJc w:val="left"/>
    </w:lvl>
    <w:lvl w:ilvl="5" w:tplc="9B245368">
      <w:numFmt w:val="decimal"/>
      <w:lvlText w:val=""/>
      <w:lvlJc w:val="left"/>
    </w:lvl>
    <w:lvl w:ilvl="6" w:tplc="28E099AE">
      <w:numFmt w:val="decimal"/>
      <w:lvlText w:val=""/>
      <w:lvlJc w:val="left"/>
    </w:lvl>
    <w:lvl w:ilvl="7" w:tplc="3B84A78E">
      <w:numFmt w:val="decimal"/>
      <w:lvlText w:val=""/>
      <w:lvlJc w:val="left"/>
    </w:lvl>
    <w:lvl w:ilvl="8" w:tplc="9F6A36D4">
      <w:numFmt w:val="decimal"/>
      <w:lvlText w:val=""/>
      <w:lvlJc w:val="left"/>
    </w:lvl>
  </w:abstractNum>
  <w:abstractNum w:abstractNumId="35">
    <w:nsid w:val="000056AE"/>
    <w:multiLevelType w:val="hybridMultilevel"/>
    <w:tmpl w:val="86D8A2EC"/>
    <w:lvl w:ilvl="0" w:tplc="CF581CF4">
      <w:start w:val="61"/>
      <w:numFmt w:val="upperLetter"/>
      <w:lvlText w:val="%1."/>
      <w:lvlJc w:val="left"/>
    </w:lvl>
    <w:lvl w:ilvl="1" w:tplc="FC365636">
      <w:numFmt w:val="decimal"/>
      <w:lvlText w:val=""/>
      <w:lvlJc w:val="left"/>
    </w:lvl>
    <w:lvl w:ilvl="2" w:tplc="EDFC6C30">
      <w:numFmt w:val="decimal"/>
      <w:lvlText w:val=""/>
      <w:lvlJc w:val="left"/>
    </w:lvl>
    <w:lvl w:ilvl="3" w:tplc="F28227B0">
      <w:numFmt w:val="decimal"/>
      <w:lvlText w:val=""/>
      <w:lvlJc w:val="left"/>
    </w:lvl>
    <w:lvl w:ilvl="4" w:tplc="EEA84AB2">
      <w:numFmt w:val="decimal"/>
      <w:lvlText w:val=""/>
      <w:lvlJc w:val="left"/>
    </w:lvl>
    <w:lvl w:ilvl="5" w:tplc="0F4C329A">
      <w:numFmt w:val="decimal"/>
      <w:lvlText w:val=""/>
      <w:lvlJc w:val="left"/>
    </w:lvl>
    <w:lvl w:ilvl="6" w:tplc="8862A9FE">
      <w:numFmt w:val="decimal"/>
      <w:lvlText w:val=""/>
      <w:lvlJc w:val="left"/>
    </w:lvl>
    <w:lvl w:ilvl="7" w:tplc="F9B08172">
      <w:numFmt w:val="decimal"/>
      <w:lvlText w:val=""/>
      <w:lvlJc w:val="left"/>
    </w:lvl>
    <w:lvl w:ilvl="8" w:tplc="5468A1A8">
      <w:numFmt w:val="decimal"/>
      <w:lvlText w:val=""/>
      <w:lvlJc w:val="left"/>
    </w:lvl>
  </w:abstractNum>
  <w:abstractNum w:abstractNumId="36">
    <w:nsid w:val="00005878"/>
    <w:multiLevelType w:val="hybridMultilevel"/>
    <w:tmpl w:val="C7D835DE"/>
    <w:lvl w:ilvl="0" w:tplc="E6E218FA">
      <w:start w:val="1"/>
      <w:numFmt w:val="decimal"/>
      <w:lvlText w:val="%1)"/>
      <w:lvlJc w:val="left"/>
    </w:lvl>
    <w:lvl w:ilvl="1" w:tplc="92A09C48">
      <w:numFmt w:val="decimal"/>
      <w:lvlText w:val=""/>
      <w:lvlJc w:val="left"/>
    </w:lvl>
    <w:lvl w:ilvl="2" w:tplc="EC4488E2">
      <w:numFmt w:val="decimal"/>
      <w:lvlText w:val=""/>
      <w:lvlJc w:val="left"/>
    </w:lvl>
    <w:lvl w:ilvl="3" w:tplc="EE442EAC">
      <w:numFmt w:val="decimal"/>
      <w:lvlText w:val=""/>
      <w:lvlJc w:val="left"/>
    </w:lvl>
    <w:lvl w:ilvl="4" w:tplc="C4F69D66">
      <w:numFmt w:val="decimal"/>
      <w:lvlText w:val=""/>
      <w:lvlJc w:val="left"/>
    </w:lvl>
    <w:lvl w:ilvl="5" w:tplc="B928D608">
      <w:numFmt w:val="decimal"/>
      <w:lvlText w:val=""/>
      <w:lvlJc w:val="left"/>
    </w:lvl>
    <w:lvl w:ilvl="6" w:tplc="72521894">
      <w:numFmt w:val="decimal"/>
      <w:lvlText w:val=""/>
      <w:lvlJc w:val="left"/>
    </w:lvl>
    <w:lvl w:ilvl="7" w:tplc="66205456">
      <w:numFmt w:val="decimal"/>
      <w:lvlText w:val=""/>
      <w:lvlJc w:val="left"/>
    </w:lvl>
    <w:lvl w:ilvl="8" w:tplc="CC0EC132">
      <w:numFmt w:val="decimal"/>
      <w:lvlText w:val=""/>
      <w:lvlJc w:val="left"/>
    </w:lvl>
  </w:abstractNum>
  <w:abstractNum w:abstractNumId="37">
    <w:nsid w:val="000058B0"/>
    <w:multiLevelType w:val="hybridMultilevel"/>
    <w:tmpl w:val="0FF216E6"/>
    <w:lvl w:ilvl="0" w:tplc="F33859AA">
      <w:start w:val="5"/>
      <w:numFmt w:val="lowerLetter"/>
      <w:lvlText w:val="%1."/>
      <w:lvlJc w:val="left"/>
    </w:lvl>
    <w:lvl w:ilvl="1" w:tplc="2E640A00">
      <w:numFmt w:val="decimal"/>
      <w:lvlText w:val=""/>
      <w:lvlJc w:val="left"/>
    </w:lvl>
    <w:lvl w:ilvl="2" w:tplc="22404B40">
      <w:numFmt w:val="decimal"/>
      <w:lvlText w:val=""/>
      <w:lvlJc w:val="left"/>
    </w:lvl>
    <w:lvl w:ilvl="3" w:tplc="3CF84E62">
      <w:numFmt w:val="decimal"/>
      <w:lvlText w:val=""/>
      <w:lvlJc w:val="left"/>
    </w:lvl>
    <w:lvl w:ilvl="4" w:tplc="867EF3E4">
      <w:numFmt w:val="decimal"/>
      <w:lvlText w:val=""/>
      <w:lvlJc w:val="left"/>
    </w:lvl>
    <w:lvl w:ilvl="5" w:tplc="1160EC96">
      <w:numFmt w:val="decimal"/>
      <w:lvlText w:val=""/>
      <w:lvlJc w:val="left"/>
    </w:lvl>
    <w:lvl w:ilvl="6" w:tplc="DE9217AA">
      <w:numFmt w:val="decimal"/>
      <w:lvlText w:val=""/>
      <w:lvlJc w:val="left"/>
    </w:lvl>
    <w:lvl w:ilvl="7" w:tplc="3D36B9AA">
      <w:numFmt w:val="decimal"/>
      <w:lvlText w:val=""/>
      <w:lvlJc w:val="left"/>
    </w:lvl>
    <w:lvl w:ilvl="8" w:tplc="36B88138">
      <w:numFmt w:val="decimal"/>
      <w:lvlText w:val=""/>
      <w:lvlJc w:val="left"/>
    </w:lvl>
  </w:abstractNum>
  <w:abstractNum w:abstractNumId="38">
    <w:nsid w:val="00005991"/>
    <w:multiLevelType w:val="hybridMultilevel"/>
    <w:tmpl w:val="9462F064"/>
    <w:lvl w:ilvl="0" w:tplc="B16AE498">
      <w:start w:val="1"/>
      <w:numFmt w:val="bullet"/>
      <w:lvlText w:val="и"/>
      <w:lvlJc w:val="left"/>
    </w:lvl>
    <w:lvl w:ilvl="1" w:tplc="5344BCBC">
      <w:start w:val="89"/>
      <w:numFmt w:val="decimal"/>
      <w:lvlText w:val="%2."/>
      <w:lvlJc w:val="left"/>
    </w:lvl>
    <w:lvl w:ilvl="2" w:tplc="F76CB356">
      <w:numFmt w:val="decimal"/>
      <w:lvlText w:val=""/>
      <w:lvlJc w:val="left"/>
    </w:lvl>
    <w:lvl w:ilvl="3" w:tplc="711A8606">
      <w:numFmt w:val="decimal"/>
      <w:lvlText w:val=""/>
      <w:lvlJc w:val="left"/>
    </w:lvl>
    <w:lvl w:ilvl="4" w:tplc="223A8C00">
      <w:numFmt w:val="decimal"/>
      <w:lvlText w:val=""/>
      <w:lvlJc w:val="left"/>
    </w:lvl>
    <w:lvl w:ilvl="5" w:tplc="7D84C60C">
      <w:numFmt w:val="decimal"/>
      <w:lvlText w:val=""/>
      <w:lvlJc w:val="left"/>
    </w:lvl>
    <w:lvl w:ilvl="6" w:tplc="64C8CF04">
      <w:numFmt w:val="decimal"/>
      <w:lvlText w:val=""/>
      <w:lvlJc w:val="left"/>
    </w:lvl>
    <w:lvl w:ilvl="7" w:tplc="5358B1E6">
      <w:numFmt w:val="decimal"/>
      <w:lvlText w:val=""/>
      <w:lvlJc w:val="left"/>
    </w:lvl>
    <w:lvl w:ilvl="8" w:tplc="6F044B16">
      <w:numFmt w:val="decimal"/>
      <w:lvlText w:val=""/>
      <w:lvlJc w:val="left"/>
    </w:lvl>
  </w:abstractNum>
  <w:abstractNum w:abstractNumId="39">
    <w:nsid w:val="00005CFD"/>
    <w:multiLevelType w:val="hybridMultilevel"/>
    <w:tmpl w:val="54E07EE2"/>
    <w:lvl w:ilvl="0" w:tplc="3B9415DA">
      <w:start w:val="23"/>
      <w:numFmt w:val="decimal"/>
      <w:lvlText w:val="%1."/>
      <w:lvlJc w:val="left"/>
    </w:lvl>
    <w:lvl w:ilvl="1" w:tplc="A2ECDCB0">
      <w:numFmt w:val="decimal"/>
      <w:lvlText w:val=""/>
      <w:lvlJc w:val="left"/>
    </w:lvl>
    <w:lvl w:ilvl="2" w:tplc="E0FCBFA2">
      <w:numFmt w:val="decimal"/>
      <w:lvlText w:val=""/>
      <w:lvlJc w:val="left"/>
    </w:lvl>
    <w:lvl w:ilvl="3" w:tplc="26C6CCF6">
      <w:numFmt w:val="decimal"/>
      <w:lvlText w:val=""/>
      <w:lvlJc w:val="left"/>
    </w:lvl>
    <w:lvl w:ilvl="4" w:tplc="6DF483EA">
      <w:numFmt w:val="decimal"/>
      <w:lvlText w:val=""/>
      <w:lvlJc w:val="left"/>
    </w:lvl>
    <w:lvl w:ilvl="5" w:tplc="2DC8C7FC">
      <w:numFmt w:val="decimal"/>
      <w:lvlText w:val=""/>
      <w:lvlJc w:val="left"/>
    </w:lvl>
    <w:lvl w:ilvl="6" w:tplc="8EE42994">
      <w:numFmt w:val="decimal"/>
      <w:lvlText w:val=""/>
      <w:lvlJc w:val="left"/>
    </w:lvl>
    <w:lvl w:ilvl="7" w:tplc="76202054">
      <w:numFmt w:val="decimal"/>
      <w:lvlText w:val=""/>
      <w:lvlJc w:val="left"/>
    </w:lvl>
    <w:lvl w:ilvl="8" w:tplc="9092C12E">
      <w:numFmt w:val="decimal"/>
      <w:lvlText w:val=""/>
      <w:lvlJc w:val="left"/>
    </w:lvl>
  </w:abstractNum>
  <w:abstractNum w:abstractNumId="40">
    <w:nsid w:val="00005E14"/>
    <w:multiLevelType w:val="hybridMultilevel"/>
    <w:tmpl w:val="963E6974"/>
    <w:lvl w:ilvl="0" w:tplc="0608CDE4">
      <w:start w:val="1"/>
      <w:numFmt w:val="bullet"/>
      <w:lvlText w:val="и"/>
      <w:lvlJc w:val="left"/>
    </w:lvl>
    <w:lvl w:ilvl="1" w:tplc="1F58DD8E">
      <w:numFmt w:val="decimal"/>
      <w:lvlText w:val=""/>
      <w:lvlJc w:val="left"/>
    </w:lvl>
    <w:lvl w:ilvl="2" w:tplc="344833BA">
      <w:numFmt w:val="decimal"/>
      <w:lvlText w:val=""/>
      <w:lvlJc w:val="left"/>
    </w:lvl>
    <w:lvl w:ilvl="3" w:tplc="DB0CE88C">
      <w:numFmt w:val="decimal"/>
      <w:lvlText w:val=""/>
      <w:lvlJc w:val="left"/>
    </w:lvl>
    <w:lvl w:ilvl="4" w:tplc="FA007E48">
      <w:numFmt w:val="decimal"/>
      <w:lvlText w:val=""/>
      <w:lvlJc w:val="left"/>
    </w:lvl>
    <w:lvl w:ilvl="5" w:tplc="FB2ED33C">
      <w:numFmt w:val="decimal"/>
      <w:lvlText w:val=""/>
      <w:lvlJc w:val="left"/>
    </w:lvl>
    <w:lvl w:ilvl="6" w:tplc="57E0BC2E">
      <w:numFmt w:val="decimal"/>
      <w:lvlText w:val=""/>
      <w:lvlJc w:val="left"/>
    </w:lvl>
    <w:lvl w:ilvl="7" w:tplc="CE344CA8">
      <w:numFmt w:val="decimal"/>
      <w:lvlText w:val=""/>
      <w:lvlJc w:val="left"/>
    </w:lvl>
    <w:lvl w:ilvl="8" w:tplc="1D5A6942">
      <w:numFmt w:val="decimal"/>
      <w:lvlText w:val=""/>
      <w:lvlJc w:val="left"/>
    </w:lvl>
  </w:abstractNum>
  <w:abstractNum w:abstractNumId="41">
    <w:nsid w:val="00005F32"/>
    <w:multiLevelType w:val="hybridMultilevel"/>
    <w:tmpl w:val="F71E059A"/>
    <w:lvl w:ilvl="0" w:tplc="37705140">
      <w:start w:val="26"/>
      <w:numFmt w:val="decimal"/>
      <w:lvlText w:val="%1."/>
      <w:lvlJc w:val="left"/>
    </w:lvl>
    <w:lvl w:ilvl="1" w:tplc="90EAC61E">
      <w:numFmt w:val="decimal"/>
      <w:lvlText w:val=""/>
      <w:lvlJc w:val="left"/>
    </w:lvl>
    <w:lvl w:ilvl="2" w:tplc="21C02E60">
      <w:numFmt w:val="decimal"/>
      <w:lvlText w:val=""/>
      <w:lvlJc w:val="left"/>
    </w:lvl>
    <w:lvl w:ilvl="3" w:tplc="876C9A76">
      <w:numFmt w:val="decimal"/>
      <w:lvlText w:val=""/>
      <w:lvlJc w:val="left"/>
    </w:lvl>
    <w:lvl w:ilvl="4" w:tplc="21B0E896">
      <w:numFmt w:val="decimal"/>
      <w:lvlText w:val=""/>
      <w:lvlJc w:val="left"/>
    </w:lvl>
    <w:lvl w:ilvl="5" w:tplc="76BA23C0">
      <w:numFmt w:val="decimal"/>
      <w:lvlText w:val=""/>
      <w:lvlJc w:val="left"/>
    </w:lvl>
    <w:lvl w:ilvl="6" w:tplc="D654DA5C">
      <w:numFmt w:val="decimal"/>
      <w:lvlText w:val=""/>
      <w:lvlJc w:val="left"/>
    </w:lvl>
    <w:lvl w:ilvl="7" w:tplc="B3E02A46">
      <w:numFmt w:val="decimal"/>
      <w:lvlText w:val=""/>
      <w:lvlJc w:val="left"/>
    </w:lvl>
    <w:lvl w:ilvl="8" w:tplc="20F8485C">
      <w:numFmt w:val="decimal"/>
      <w:lvlText w:val=""/>
      <w:lvlJc w:val="left"/>
    </w:lvl>
  </w:abstractNum>
  <w:abstractNum w:abstractNumId="42">
    <w:nsid w:val="00005F49"/>
    <w:multiLevelType w:val="hybridMultilevel"/>
    <w:tmpl w:val="67B86440"/>
    <w:lvl w:ilvl="0" w:tplc="7EBC8328">
      <w:start w:val="7"/>
      <w:numFmt w:val="decimal"/>
      <w:lvlText w:val="%1)"/>
      <w:lvlJc w:val="left"/>
    </w:lvl>
    <w:lvl w:ilvl="1" w:tplc="0EB21C90">
      <w:start w:val="22"/>
      <w:numFmt w:val="decimal"/>
      <w:lvlText w:val="%2)"/>
      <w:lvlJc w:val="left"/>
    </w:lvl>
    <w:lvl w:ilvl="2" w:tplc="2F16D490">
      <w:numFmt w:val="decimal"/>
      <w:lvlText w:val=""/>
      <w:lvlJc w:val="left"/>
    </w:lvl>
    <w:lvl w:ilvl="3" w:tplc="3CE2249E">
      <w:numFmt w:val="decimal"/>
      <w:lvlText w:val=""/>
      <w:lvlJc w:val="left"/>
    </w:lvl>
    <w:lvl w:ilvl="4" w:tplc="3AA093AE">
      <w:numFmt w:val="decimal"/>
      <w:lvlText w:val=""/>
      <w:lvlJc w:val="left"/>
    </w:lvl>
    <w:lvl w:ilvl="5" w:tplc="08D2C7D6">
      <w:numFmt w:val="decimal"/>
      <w:lvlText w:val=""/>
      <w:lvlJc w:val="left"/>
    </w:lvl>
    <w:lvl w:ilvl="6" w:tplc="0BA4CE20">
      <w:numFmt w:val="decimal"/>
      <w:lvlText w:val=""/>
      <w:lvlJc w:val="left"/>
    </w:lvl>
    <w:lvl w:ilvl="7" w:tplc="5FF25F30">
      <w:numFmt w:val="decimal"/>
      <w:lvlText w:val=""/>
      <w:lvlJc w:val="left"/>
    </w:lvl>
    <w:lvl w:ilvl="8" w:tplc="5030C1E0">
      <w:numFmt w:val="decimal"/>
      <w:lvlText w:val=""/>
      <w:lvlJc w:val="left"/>
    </w:lvl>
  </w:abstractNum>
  <w:abstractNum w:abstractNumId="43">
    <w:nsid w:val="00006032"/>
    <w:multiLevelType w:val="hybridMultilevel"/>
    <w:tmpl w:val="2CE6E520"/>
    <w:lvl w:ilvl="0" w:tplc="9D682FEA">
      <w:start w:val="73"/>
      <w:numFmt w:val="decimal"/>
      <w:lvlText w:val="%1."/>
      <w:lvlJc w:val="left"/>
    </w:lvl>
    <w:lvl w:ilvl="1" w:tplc="A4D2BFCA">
      <w:numFmt w:val="decimal"/>
      <w:lvlText w:val=""/>
      <w:lvlJc w:val="left"/>
    </w:lvl>
    <w:lvl w:ilvl="2" w:tplc="62B8847E">
      <w:numFmt w:val="decimal"/>
      <w:lvlText w:val=""/>
      <w:lvlJc w:val="left"/>
    </w:lvl>
    <w:lvl w:ilvl="3" w:tplc="5B6239C6">
      <w:numFmt w:val="decimal"/>
      <w:lvlText w:val=""/>
      <w:lvlJc w:val="left"/>
    </w:lvl>
    <w:lvl w:ilvl="4" w:tplc="CF02089A">
      <w:numFmt w:val="decimal"/>
      <w:lvlText w:val=""/>
      <w:lvlJc w:val="left"/>
    </w:lvl>
    <w:lvl w:ilvl="5" w:tplc="74BCE1DC">
      <w:numFmt w:val="decimal"/>
      <w:lvlText w:val=""/>
      <w:lvlJc w:val="left"/>
    </w:lvl>
    <w:lvl w:ilvl="6" w:tplc="3E36E7FE">
      <w:numFmt w:val="decimal"/>
      <w:lvlText w:val=""/>
      <w:lvlJc w:val="left"/>
    </w:lvl>
    <w:lvl w:ilvl="7" w:tplc="8856DD4C">
      <w:numFmt w:val="decimal"/>
      <w:lvlText w:val=""/>
      <w:lvlJc w:val="left"/>
    </w:lvl>
    <w:lvl w:ilvl="8" w:tplc="5EAEB138">
      <w:numFmt w:val="decimal"/>
      <w:lvlText w:val=""/>
      <w:lvlJc w:val="left"/>
    </w:lvl>
  </w:abstractNum>
  <w:abstractNum w:abstractNumId="44">
    <w:nsid w:val="000066C4"/>
    <w:multiLevelType w:val="hybridMultilevel"/>
    <w:tmpl w:val="85AA6468"/>
    <w:lvl w:ilvl="0" w:tplc="3E6C0B72">
      <w:start w:val="46"/>
      <w:numFmt w:val="decimal"/>
      <w:lvlText w:val="%1."/>
      <w:lvlJc w:val="left"/>
    </w:lvl>
    <w:lvl w:ilvl="1" w:tplc="5BC2B82C">
      <w:numFmt w:val="decimal"/>
      <w:lvlText w:val=""/>
      <w:lvlJc w:val="left"/>
    </w:lvl>
    <w:lvl w:ilvl="2" w:tplc="FFB4206A">
      <w:numFmt w:val="decimal"/>
      <w:lvlText w:val=""/>
      <w:lvlJc w:val="left"/>
    </w:lvl>
    <w:lvl w:ilvl="3" w:tplc="EFA8B66A">
      <w:numFmt w:val="decimal"/>
      <w:lvlText w:val=""/>
      <w:lvlJc w:val="left"/>
    </w:lvl>
    <w:lvl w:ilvl="4" w:tplc="78E464A8">
      <w:numFmt w:val="decimal"/>
      <w:lvlText w:val=""/>
      <w:lvlJc w:val="left"/>
    </w:lvl>
    <w:lvl w:ilvl="5" w:tplc="F7F86A34">
      <w:numFmt w:val="decimal"/>
      <w:lvlText w:val=""/>
      <w:lvlJc w:val="left"/>
    </w:lvl>
    <w:lvl w:ilvl="6" w:tplc="AD367712">
      <w:numFmt w:val="decimal"/>
      <w:lvlText w:val=""/>
      <w:lvlJc w:val="left"/>
    </w:lvl>
    <w:lvl w:ilvl="7" w:tplc="7264F126">
      <w:numFmt w:val="decimal"/>
      <w:lvlText w:val=""/>
      <w:lvlJc w:val="left"/>
    </w:lvl>
    <w:lvl w:ilvl="8" w:tplc="08865722">
      <w:numFmt w:val="decimal"/>
      <w:lvlText w:val=""/>
      <w:lvlJc w:val="left"/>
    </w:lvl>
  </w:abstractNum>
  <w:abstractNum w:abstractNumId="45">
    <w:nsid w:val="00006B36"/>
    <w:multiLevelType w:val="hybridMultilevel"/>
    <w:tmpl w:val="10B68228"/>
    <w:lvl w:ilvl="0" w:tplc="CBF4D1D4">
      <w:start w:val="1"/>
      <w:numFmt w:val="bullet"/>
      <w:lvlText w:val="к"/>
      <w:lvlJc w:val="left"/>
    </w:lvl>
    <w:lvl w:ilvl="1" w:tplc="48F2C5C8">
      <w:start w:val="6"/>
      <w:numFmt w:val="decimal"/>
      <w:lvlText w:val="%2)"/>
      <w:lvlJc w:val="left"/>
    </w:lvl>
    <w:lvl w:ilvl="2" w:tplc="086EC9BC">
      <w:numFmt w:val="decimal"/>
      <w:lvlText w:val=""/>
      <w:lvlJc w:val="left"/>
    </w:lvl>
    <w:lvl w:ilvl="3" w:tplc="C3FC443A">
      <w:numFmt w:val="decimal"/>
      <w:lvlText w:val=""/>
      <w:lvlJc w:val="left"/>
    </w:lvl>
    <w:lvl w:ilvl="4" w:tplc="DDB4EAE6">
      <w:numFmt w:val="decimal"/>
      <w:lvlText w:val=""/>
      <w:lvlJc w:val="left"/>
    </w:lvl>
    <w:lvl w:ilvl="5" w:tplc="3CAA9F94">
      <w:numFmt w:val="decimal"/>
      <w:lvlText w:val=""/>
      <w:lvlJc w:val="left"/>
    </w:lvl>
    <w:lvl w:ilvl="6" w:tplc="8C24A3FC">
      <w:numFmt w:val="decimal"/>
      <w:lvlText w:val=""/>
      <w:lvlJc w:val="left"/>
    </w:lvl>
    <w:lvl w:ilvl="7" w:tplc="62B66EB4">
      <w:numFmt w:val="decimal"/>
      <w:lvlText w:val=""/>
      <w:lvlJc w:val="left"/>
    </w:lvl>
    <w:lvl w:ilvl="8" w:tplc="8AB48832">
      <w:numFmt w:val="decimal"/>
      <w:lvlText w:val=""/>
      <w:lvlJc w:val="left"/>
    </w:lvl>
  </w:abstractNum>
  <w:abstractNum w:abstractNumId="46">
    <w:nsid w:val="00006B89"/>
    <w:multiLevelType w:val="hybridMultilevel"/>
    <w:tmpl w:val="DE04D42A"/>
    <w:lvl w:ilvl="0" w:tplc="01600AB2">
      <w:start w:val="1"/>
      <w:numFmt w:val="bullet"/>
      <w:lvlText w:val="В"/>
      <w:lvlJc w:val="left"/>
    </w:lvl>
    <w:lvl w:ilvl="1" w:tplc="A7108A2A">
      <w:start w:val="3"/>
      <w:numFmt w:val="decimal"/>
      <w:lvlText w:val="%2."/>
      <w:lvlJc w:val="left"/>
    </w:lvl>
    <w:lvl w:ilvl="2" w:tplc="1862E07C">
      <w:start w:val="1"/>
      <w:numFmt w:val="upperLetter"/>
      <w:lvlText w:val="%3"/>
      <w:lvlJc w:val="left"/>
    </w:lvl>
    <w:lvl w:ilvl="3" w:tplc="723C03FC">
      <w:numFmt w:val="decimal"/>
      <w:lvlText w:val=""/>
      <w:lvlJc w:val="left"/>
    </w:lvl>
    <w:lvl w:ilvl="4" w:tplc="490EFB8C">
      <w:numFmt w:val="decimal"/>
      <w:lvlText w:val=""/>
      <w:lvlJc w:val="left"/>
    </w:lvl>
    <w:lvl w:ilvl="5" w:tplc="CC9AC1AA">
      <w:numFmt w:val="decimal"/>
      <w:lvlText w:val=""/>
      <w:lvlJc w:val="left"/>
    </w:lvl>
    <w:lvl w:ilvl="6" w:tplc="48787366">
      <w:numFmt w:val="decimal"/>
      <w:lvlText w:val=""/>
      <w:lvlJc w:val="left"/>
    </w:lvl>
    <w:lvl w:ilvl="7" w:tplc="A31CEBC4">
      <w:numFmt w:val="decimal"/>
      <w:lvlText w:val=""/>
      <w:lvlJc w:val="left"/>
    </w:lvl>
    <w:lvl w:ilvl="8" w:tplc="70F290B8">
      <w:numFmt w:val="decimal"/>
      <w:lvlText w:val=""/>
      <w:lvlJc w:val="left"/>
    </w:lvl>
  </w:abstractNum>
  <w:abstractNum w:abstractNumId="47">
    <w:nsid w:val="000073DA"/>
    <w:multiLevelType w:val="hybridMultilevel"/>
    <w:tmpl w:val="97541476"/>
    <w:lvl w:ilvl="0" w:tplc="685AAA60">
      <w:start w:val="1"/>
      <w:numFmt w:val="lowerLetter"/>
      <w:lvlText w:val="%1."/>
      <w:lvlJc w:val="left"/>
    </w:lvl>
    <w:lvl w:ilvl="1" w:tplc="B48A97C0">
      <w:numFmt w:val="decimal"/>
      <w:lvlText w:val=""/>
      <w:lvlJc w:val="left"/>
    </w:lvl>
    <w:lvl w:ilvl="2" w:tplc="4164F888">
      <w:numFmt w:val="decimal"/>
      <w:lvlText w:val=""/>
      <w:lvlJc w:val="left"/>
    </w:lvl>
    <w:lvl w:ilvl="3" w:tplc="1C101186">
      <w:numFmt w:val="decimal"/>
      <w:lvlText w:val=""/>
      <w:lvlJc w:val="left"/>
    </w:lvl>
    <w:lvl w:ilvl="4" w:tplc="8186798A">
      <w:numFmt w:val="decimal"/>
      <w:lvlText w:val=""/>
      <w:lvlJc w:val="left"/>
    </w:lvl>
    <w:lvl w:ilvl="5" w:tplc="2C46F8B2">
      <w:numFmt w:val="decimal"/>
      <w:lvlText w:val=""/>
      <w:lvlJc w:val="left"/>
    </w:lvl>
    <w:lvl w:ilvl="6" w:tplc="8012C23C">
      <w:numFmt w:val="decimal"/>
      <w:lvlText w:val=""/>
      <w:lvlJc w:val="left"/>
    </w:lvl>
    <w:lvl w:ilvl="7" w:tplc="FF96A4FA">
      <w:numFmt w:val="decimal"/>
      <w:lvlText w:val=""/>
      <w:lvlJc w:val="left"/>
    </w:lvl>
    <w:lvl w:ilvl="8" w:tplc="AC525C16">
      <w:numFmt w:val="decimal"/>
      <w:lvlText w:val=""/>
      <w:lvlJc w:val="left"/>
    </w:lvl>
  </w:abstractNum>
  <w:abstractNum w:abstractNumId="48">
    <w:nsid w:val="0000759A"/>
    <w:multiLevelType w:val="hybridMultilevel"/>
    <w:tmpl w:val="664A8818"/>
    <w:lvl w:ilvl="0" w:tplc="6DFA6A5E">
      <w:start w:val="13"/>
      <w:numFmt w:val="decimal"/>
      <w:lvlText w:val="%1."/>
      <w:lvlJc w:val="left"/>
    </w:lvl>
    <w:lvl w:ilvl="1" w:tplc="129A2524">
      <w:numFmt w:val="decimal"/>
      <w:lvlText w:val=""/>
      <w:lvlJc w:val="left"/>
    </w:lvl>
    <w:lvl w:ilvl="2" w:tplc="2D36D004">
      <w:numFmt w:val="decimal"/>
      <w:lvlText w:val=""/>
      <w:lvlJc w:val="left"/>
    </w:lvl>
    <w:lvl w:ilvl="3" w:tplc="C354F0E0">
      <w:numFmt w:val="decimal"/>
      <w:lvlText w:val=""/>
      <w:lvlJc w:val="left"/>
    </w:lvl>
    <w:lvl w:ilvl="4" w:tplc="4914D9C6">
      <w:numFmt w:val="decimal"/>
      <w:lvlText w:val=""/>
      <w:lvlJc w:val="left"/>
    </w:lvl>
    <w:lvl w:ilvl="5" w:tplc="2AEE6F9E">
      <w:numFmt w:val="decimal"/>
      <w:lvlText w:val=""/>
      <w:lvlJc w:val="left"/>
    </w:lvl>
    <w:lvl w:ilvl="6" w:tplc="78D276A6">
      <w:numFmt w:val="decimal"/>
      <w:lvlText w:val=""/>
      <w:lvlJc w:val="left"/>
    </w:lvl>
    <w:lvl w:ilvl="7" w:tplc="4EC679C4">
      <w:numFmt w:val="decimal"/>
      <w:lvlText w:val=""/>
      <w:lvlJc w:val="left"/>
    </w:lvl>
    <w:lvl w:ilvl="8" w:tplc="D0FA8984">
      <w:numFmt w:val="decimal"/>
      <w:lvlText w:val=""/>
      <w:lvlJc w:val="left"/>
    </w:lvl>
  </w:abstractNum>
  <w:abstractNum w:abstractNumId="49">
    <w:nsid w:val="0000797D"/>
    <w:multiLevelType w:val="hybridMultilevel"/>
    <w:tmpl w:val="8B90BE28"/>
    <w:lvl w:ilvl="0" w:tplc="80769E0A">
      <w:start w:val="1"/>
      <w:numFmt w:val="decimal"/>
      <w:lvlText w:val="%1)"/>
      <w:lvlJc w:val="left"/>
    </w:lvl>
    <w:lvl w:ilvl="1" w:tplc="7C3A4372">
      <w:numFmt w:val="decimal"/>
      <w:lvlText w:val=""/>
      <w:lvlJc w:val="left"/>
    </w:lvl>
    <w:lvl w:ilvl="2" w:tplc="D570DBB6">
      <w:numFmt w:val="decimal"/>
      <w:lvlText w:val=""/>
      <w:lvlJc w:val="left"/>
    </w:lvl>
    <w:lvl w:ilvl="3" w:tplc="646888E2">
      <w:numFmt w:val="decimal"/>
      <w:lvlText w:val=""/>
      <w:lvlJc w:val="left"/>
    </w:lvl>
    <w:lvl w:ilvl="4" w:tplc="E8A834EA">
      <w:numFmt w:val="decimal"/>
      <w:lvlText w:val=""/>
      <w:lvlJc w:val="left"/>
    </w:lvl>
    <w:lvl w:ilvl="5" w:tplc="6DF4BC42">
      <w:numFmt w:val="decimal"/>
      <w:lvlText w:val=""/>
      <w:lvlJc w:val="left"/>
    </w:lvl>
    <w:lvl w:ilvl="6" w:tplc="BF8026B4">
      <w:numFmt w:val="decimal"/>
      <w:lvlText w:val=""/>
      <w:lvlJc w:val="left"/>
    </w:lvl>
    <w:lvl w:ilvl="7" w:tplc="3594C63E">
      <w:numFmt w:val="decimal"/>
      <w:lvlText w:val=""/>
      <w:lvlJc w:val="left"/>
    </w:lvl>
    <w:lvl w:ilvl="8" w:tplc="F064DE72">
      <w:numFmt w:val="decimal"/>
      <w:lvlText w:val=""/>
      <w:lvlJc w:val="left"/>
    </w:lvl>
  </w:abstractNum>
  <w:abstractNum w:abstractNumId="50">
    <w:nsid w:val="0000798B"/>
    <w:multiLevelType w:val="hybridMultilevel"/>
    <w:tmpl w:val="94062078"/>
    <w:lvl w:ilvl="0" w:tplc="F6B2C73C">
      <w:start w:val="1"/>
      <w:numFmt w:val="decimal"/>
      <w:lvlText w:val="%1."/>
      <w:lvlJc w:val="left"/>
    </w:lvl>
    <w:lvl w:ilvl="1" w:tplc="FD66D650">
      <w:numFmt w:val="decimal"/>
      <w:lvlText w:val=""/>
      <w:lvlJc w:val="left"/>
    </w:lvl>
    <w:lvl w:ilvl="2" w:tplc="7CAE80BA">
      <w:numFmt w:val="decimal"/>
      <w:lvlText w:val=""/>
      <w:lvlJc w:val="left"/>
    </w:lvl>
    <w:lvl w:ilvl="3" w:tplc="FA54EAC0">
      <w:numFmt w:val="decimal"/>
      <w:lvlText w:val=""/>
      <w:lvlJc w:val="left"/>
    </w:lvl>
    <w:lvl w:ilvl="4" w:tplc="880CD828">
      <w:numFmt w:val="decimal"/>
      <w:lvlText w:val=""/>
      <w:lvlJc w:val="left"/>
    </w:lvl>
    <w:lvl w:ilvl="5" w:tplc="0DA00E1A">
      <w:numFmt w:val="decimal"/>
      <w:lvlText w:val=""/>
      <w:lvlJc w:val="left"/>
    </w:lvl>
    <w:lvl w:ilvl="6" w:tplc="789EBA1C">
      <w:numFmt w:val="decimal"/>
      <w:lvlText w:val=""/>
      <w:lvlJc w:val="left"/>
    </w:lvl>
    <w:lvl w:ilvl="7" w:tplc="4326930E">
      <w:numFmt w:val="decimal"/>
      <w:lvlText w:val=""/>
      <w:lvlJc w:val="left"/>
    </w:lvl>
    <w:lvl w:ilvl="8" w:tplc="2A124274">
      <w:numFmt w:val="decimal"/>
      <w:lvlText w:val=""/>
      <w:lvlJc w:val="left"/>
    </w:lvl>
  </w:abstractNum>
  <w:abstractNum w:abstractNumId="51">
    <w:nsid w:val="00007EB7"/>
    <w:multiLevelType w:val="hybridMultilevel"/>
    <w:tmpl w:val="BDF4B130"/>
    <w:lvl w:ilvl="0" w:tplc="344EF69C">
      <w:start w:val="63"/>
      <w:numFmt w:val="decimal"/>
      <w:lvlText w:val="%1."/>
      <w:lvlJc w:val="left"/>
    </w:lvl>
    <w:lvl w:ilvl="1" w:tplc="80246412">
      <w:numFmt w:val="decimal"/>
      <w:lvlText w:val=""/>
      <w:lvlJc w:val="left"/>
    </w:lvl>
    <w:lvl w:ilvl="2" w:tplc="7B5E2E4C">
      <w:numFmt w:val="decimal"/>
      <w:lvlText w:val=""/>
      <w:lvlJc w:val="left"/>
    </w:lvl>
    <w:lvl w:ilvl="3" w:tplc="A20884CC">
      <w:numFmt w:val="decimal"/>
      <w:lvlText w:val=""/>
      <w:lvlJc w:val="left"/>
    </w:lvl>
    <w:lvl w:ilvl="4" w:tplc="F18AD578">
      <w:numFmt w:val="decimal"/>
      <w:lvlText w:val=""/>
      <w:lvlJc w:val="left"/>
    </w:lvl>
    <w:lvl w:ilvl="5" w:tplc="D30E3AE0">
      <w:numFmt w:val="decimal"/>
      <w:lvlText w:val=""/>
      <w:lvlJc w:val="left"/>
    </w:lvl>
    <w:lvl w:ilvl="6" w:tplc="2B6E5FE6">
      <w:numFmt w:val="decimal"/>
      <w:lvlText w:val=""/>
      <w:lvlJc w:val="left"/>
    </w:lvl>
    <w:lvl w:ilvl="7" w:tplc="84229E1C">
      <w:numFmt w:val="decimal"/>
      <w:lvlText w:val=""/>
      <w:lvlJc w:val="left"/>
    </w:lvl>
    <w:lvl w:ilvl="8" w:tplc="447EEE80">
      <w:numFmt w:val="decimal"/>
      <w:lvlText w:val=""/>
      <w:lvlJc w:val="left"/>
    </w:lvl>
  </w:abstractNum>
  <w:abstractNum w:abstractNumId="52">
    <w:nsid w:val="00007FF5"/>
    <w:multiLevelType w:val="hybridMultilevel"/>
    <w:tmpl w:val="82242AF8"/>
    <w:lvl w:ilvl="0" w:tplc="F5764C64">
      <w:start w:val="1"/>
      <w:numFmt w:val="decimal"/>
      <w:lvlText w:val="%1"/>
      <w:lvlJc w:val="left"/>
    </w:lvl>
    <w:lvl w:ilvl="1" w:tplc="1D1E67C4">
      <w:start w:val="1"/>
      <w:numFmt w:val="decimal"/>
      <w:lvlText w:val="%2"/>
      <w:lvlJc w:val="left"/>
    </w:lvl>
    <w:lvl w:ilvl="2" w:tplc="22B6ECAE">
      <w:start w:val="1"/>
      <w:numFmt w:val="decimal"/>
      <w:lvlText w:val="%3."/>
      <w:lvlJc w:val="left"/>
    </w:lvl>
    <w:lvl w:ilvl="3" w:tplc="7E12FE04">
      <w:numFmt w:val="decimal"/>
      <w:lvlText w:val=""/>
      <w:lvlJc w:val="left"/>
    </w:lvl>
    <w:lvl w:ilvl="4" w:tplc="91ACDFEC">
      <w:numFmt w:val="decimal"/>
      <w:lvlText w:val=""/>
      <w:lvlJc w:val="left"/>
    </w:lvl>
    <w:lvl w:ilvl="5" w:tplc="ED662778">
      <w:numFmt w:val="decimal"/>
      <w:lvlText w:val=""/>
      <w:lvlJc w:val="left"/>
    </w:lvl>
    <w:lvl w:ilvl="6" w:tplc="8202126A">
      <w:numFmt w:val="decimal"/>
      <w:lvlText w:val=""/>
      <w:lvlJc w:val="left"/>
    </w:lvl>
    <w:lvl w:ilvl="7" w:tplc="E294CC1E">
      <w:numFmt w:val="decimal"/>
      <w:lvlText w:val=""/>
      <w:lvlJc w:val="left"/>
    </w:lvl>
    <w:lvl w:ilvl="8" w:tplc="4FCCCD04">
      <w:numFmt w:val="decimal"/>
      <w:lvlText w:val=""/>
      <w:lvlJc w:val="left"/>
    </w:lvl>
  </w:abstractNum>
  <w:num w:numId="1">
    <w:abstractNumId w:val="52"/>
  </w:num>
  <w:num w:numId="2">
    <w:abstractNumId w:val="33"/>
  </w:num>
  <w:num w:numId="3">
    <w:abstractNumId w:val="21"/>
  </w:num>
  <w:num w:numId="4">
    <w:abstractNumId w:val="12"/>
  </w:num>
  <w:num w:numId="5">
    <w:abstractNumId w:val="15"/>
  </w:num>
  <w:num w:numId="6">
    <w:abstractNumId w:val="46"/>
  </w:num>
  <w:num w:numId="7">
    <w:abstractNumId w:val="1"/>
  </w:num>
  <w:num w:numId="8">
    <w:abstractNumId w:val="19"/>
  </w:num>
  <w:num w:numId="9">
    <w:abstractNumId w:val="4"/>
  </w:num>
  <w:num w:numId="10">
    <w:abstractNumId w:val="35"/>
  </w:num>
  <w:num w:numId="11">
    <w:abstractNumId w:val="2"/>
  </w:num>
  <w:num w:numId="12">
    <w:abstractNumId w:val="0"/>
  </w:num>
  <w:num w:numId="13">
    <w:abstractNumId w:val="48"/>
  </w:num>
  <w:num w:numId="14">
    <w:abstractNumId w:val="14"/>
  </w:num>
  <w:num w:numId="15">
    <w:abstractNumId w:val="13"/>
  </w:num>
  <w:num w:numId="16">
    <w:abstractNumId w:val="30"/>
  </w:num>
  <w:num w:numId="17">
    <w:abstractNumId w:val="36"/>
  </w:num>
  <w:num w:numId="18">
    <w:abstractNumId w:val="45"/>
  </w:num>
  <w:num w:numId="19">
    <w:abstractNumId w:val="39"/>
  </w:num>
  <w:num w:numId="20">
    <w:abstractNumId w:val="25"/>
  </w:num>
  <w:num w:numId="21">
    <w:abstractNumId w:val="10"/>
  </w:num>
  <w:num w:numId="22">
    <w:abstractNumId w:val="41"/>
  </w:num>
  <w:num w:numId="23">
    <w:abstractNumId w:val="24"/>
  </w:num>
  <w:num w:numId="24">
    <w:abstractNumId w:val="23"/>
  </w:num>
  <w:num w:numId="25">
    <w:abstractNumId w:val="49"/>
  </w:num>
  <w:num w:numId="26">
    <w:abstractNumId w:val="42"/>
  </w:num>
  <w:num w:numId="27">
    <w:abstractNumId w:val="5"/>
  </w:num>
  <w:num w:numId="28">
    <w:abstractNumId w:val="31"/>
  </w:num>
  <w:num w:numId="29">
    <w:abstractNumId w:val="20"/>
  </w:num>
  <w:num w:numId="30">
    <w:abstractNumId w:val="40"/>
  </w:num>
  <w:num w:numId="31">
    <w:abstractNumId w:val="32"/>
  </w:num>
  <w:num w:numId="32">
    <w:abstractNumId w:val="29"/>
  </w:num>
  <w:num w:numId="33">
    <w:abstractNumId w:val="18"/>
  </w:num>
  <w:num w:numId="34">
    <w:abstractNumId w:val="8"/>
  </w:num>
  <w:num w:numId="35">
    <w:abstractNumId w:val="11"/>
  </w:num>
  <w:num w:numId="36">
    <w:abstractNumId w:val="22"/>
  </w:num>
  <w:num w:numId="37">
    <w:abstractNumId w:val="44"/>
  </w:num>
  <w:num w:numId="38">
    <w:abstractNumId w:val="28"/>
  </w:num>
  <w:num w:numId="39">
    <w:abstractNumId w:val="51"/>
  </w:num>
  <w:num w:numId="40">
    <w:abstractNumId w:val="43"/>
  </w:num>
  <w:num w:numId="41">
    <w:abstractNumId w:val="17"/>
  </w:num>
  <w:num w:numId="42">
    <w:abstractNumId w:val="9"/>
  </w:num>
  <w:num w:numId="43">
    <w:abstractNumId w:val="34"/>
  </w:num>
  <w:num w:numId="44">
    <w:abstractNumId w:val="26"/>
  </w:num>
  <w:num w:numId="45">
    <w:abstractNumId w:val="3"/>
  </w:num>
  <w:num w:numId="46">
    <w:abstractNumId w:val="38"/>
  </w:num>
  <w:num w:numId="47">
    <w:abstractNumId w:val="27"/>
  </w:num>
  <w:num w:numId="48">
    <w:abstractNumId w:val="7"/>
  </w:num>
  <w:num w:numId="49">
    <w:abstractNumId w:val="50"/>
  </w:num>
  <w:num w:numId="50">
    <w:abstractNumId w:val="6"/>
  </w:num>
  <w:num w:numId="51">
    <w:abstractNumId w:val="47"/>
  </w:num>
  <w:num w:numId="52">
    <w:abstractNumId w:val="37"/>
  </w:num>
  <w:num w:numId="53">
    <w:abstractNumId w:val="16"/>
  </w:num>
  <w:numIdMacAtCleanup w:val="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E703E"/>
    <w:rsid w:val="00785CE7"/>
    <w:rsid w:val="00A202FD"/>
    <w:rsid w:val="00DE70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0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85CE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5C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26</Pages>
  <Words>10643</Words>
  <Characters>60667</Characters>
  <Application>Microsoft Office Word</Application>
  <DocSecurity>0</DocSecurity>
  <Lines>505</Lines>
  <Paragraphs>142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!</cp:lastModifiedBy>
  <cp:revision>2</cp:revision>
  <dcterms:created xsi:type="dcterms:W3CDTF">2018-02-25T15:59:00Z</dcterms:created>
  <dcterms:modified xsi:type="dcterms:W3CDTF">2018-02-25T15:06:00Z</dcterms:modified>
</cp:coreProperties>
</file>